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2EDA" w14:textId="77777777" w:rsidR="00F6674A" w:rsidRPr="0068338D" w:rsidRDefault="00F6674A" w:rsidP="00F6674A">
      <w:pPr>
        <w:widowControl/>
        <w:autoSpaceDE/>
        <w:autoSpaceDN/>
        <w:outlineLvl w:val="1"/>
        <w:rPr>
          <w:rFonts w:asciiTheme="minorHAnsi" w:eastAsia="Times New Roman" w:hAnsiTheme="minorHAnsi" w:cs="Times New Roman"/>
          <w:b/>
          <w:color w:val="548DD4" w:themeColor="text2" w:themeTint="99"/>
          <w:sz w:val="28"/>
          <w:szCs w:val="28"/>
          <w:lang w:val="ru-RU" w:eastAsia="el-GR"/>
        </w:rPr>
      </w:pPr>
      <w:r w:rsidRPr="0068338D">
        <w:rPr>
          <w:rFonts w:asciiTheme="minorHAnsi" w:eastAsia="Times New Roman" w:hAnsiTheme="minorHAnsi" w:cs="Times New Roman"/>
          <w:b/>
          <w:color w:val="548DD4" w:themeColor="text2" w:themeTint="99"/>
          <w:sz w:val="28"/>
          <w:szCs w:val="28"/>
          <w:lang w:val="ru-RU" w:eastAsia="el-GR"/>
        </w:rPr>
        <w:t>Пассажиры и ручная кладь: список запрещенных предметов</w:t>
      </w:r>
    </w:p>
    <w:p w14:paraId="3B52485F" w14:textId="77777777" w:rsidR="00F6674A" w:rsidRPr="00580E2E" w:rsidRDefault="00F6674A" w:rsidP="00F6674A">
      <w:pPr>
        <w:widowControl/>
        <w:autoSpaceDE/>
        <w:autoSpaceDN/>
        <w:spacing w:after="150" w:line="250" w:lineRule="atLeast"/>
        <w:rPr>
          <w:rFonts w:asciiTheme="minorHAnsi" w:eastAsia="Times New Roman" w:hAnsiTheme="minorHAnsi" w:cs="Arial"/>
          <w:b/>
          <w:color w:val="548DD4" w:themeColor="text2" w:themeTint="99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b/>
          <w:color w:val="548DD4" w:themeColor="text2" w:themeTint="99"/>
          <w:sz w:val="18"/>
          <w:szCs w:val="18"/>
          <w:lang w:val="ru-RU" w:eastAsia="el-GR"/>
        </w:rPr>
        <w:t>Без ущерба для применимых правил безопасности пассажирам не разрешается проносить в охраняемые зоны ограниченного доступа и на борт самолета следующие предметы:</w:t>
      </w:r>
    </w:p>
    <w:p w14:paraId="5EAF42EB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(а)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оружие, огнестрельное оружие и другие устройства, выпускающие снаряды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устройства, которые способны (или возможно способны) нанести серьезную травму путем выпуска снаряда, в том числе:</w:t>
      </w:r>
    </w:p>
    <w:p w14:paraId="04A72C7B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</w:pPr>
    </w:p>
    <w:p w14:paraId="1C622EDF" w14:textId="77777777" w:rsidR="00F6674A" w:rsidRPr="00580E2E" w:rsidRDefault="00F6674A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огнестрельное оружие всех типов, включая пистоле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ты, револьверы, винтовки, ружья;</w:t>
      </w:r>
    </w:p>
    <w:p w14:paraId="7DACDFB9" w14:textId="77777777" w:rsidR="00F6674A" w:rsidRPr="00580E2E" w:rsidRDefault="00F6674A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игрушечное оружие, копии и модели огнестрельного оружия, которые можно принять за реальное оружие, составные части огнестрельного оружия, за исклю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чением телескопических прицелов;</w:t>
      </w:r>
    </w:p>
    <w:p w14:paraId="6C0FBDAE" w14:textId="77777777" w:rsidR="00F6674A" w:rsidRPr="00580E2E" w:rsidRDefault="00F6674A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пневматическое оружие и оружие на сжатом газе, такое как пистолеты, пневматика с нарезным стволом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, ружья и дробовики;</w:t>
      </w:r>
    </w:p>
    <w:p w14:paraId="32ECB79E" w14:textId="77777777" w:rsidR="00F6674A" w:rsidRPr="00580E2E" w:rsidRDefault="0068338D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ракетницы и стартовые пистолеты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3E4D0888" w14:textId="77777777" w:rsidR="00F6674A" w:rsidRPr="00580E2E" w:rsidRDefault="0068338D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луки, арбалеты и стрелы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2C4D24F8" w14:textId="77777777" w:rsidR="00F6674A" w:rsidRPr="00580E2E" w:rsidRDefault="00F6674A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га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рпунные пушки и подводные ружья;</w:t>
      </w:r>
    </w:p>
    <w:p w14:paraId="26901696" w14:textId="77777777" w:rsidR="00F6674A" w:rsidRPr="00580E2E" w:rsidRDefault="00F6674A" w:rsidP="00F6674A">
      <w:pPr>
        <w:widowControl/>
        <w:numPr>
          <w:ilvl w:val="0"/>
          <w:numId w:val="6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рогатки и катапульты;</w:t>
      </w:r>
    </w:p>
    <w:p w14:paraId="00BF3FD4" w14:textId="77777777" w:rsidR="0068338D" w:rsidRPr="00580E2E" w:rsidRDefault="0068338D" w:rsidP="0068338D">
      <w:pPr>
        <w:widowControl/>
        <w:autoSpaceDE/>
        <w:autoSpaceDN/>
        <w:spacing w:after="15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</w:p>
    <w:p w14:paraId="4400587F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(б)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приборы шокового действия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устройства, специально предназначенные для введения в состояние шока или иммобилизации, в том числе:</w:t>
      </w:r>
    </w:p>
    <w:p w14:paraId="5C4FC79E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</w:pPr>
    </w:p>
    <w:p w14:paraId="7BA9E8A3" w14:textId="77777777" w:rsidR="00F6674A" w:rsidRPr="00580E2E" w:rsidRDefault="00F6674A" w:rsidP="00F6674A">
      <w:pPr>
        <w:widowControl/>
        <w:numPr>
          <w:ilvl w:val="0"/>
          <w:numId w:val="7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устройства для шокового поражения, такие как электрошоковые пистолеты, электрошоке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ры и полицейские дубинки-шокеры;</w:t>
      </w:r>
    </w:p>
    <w:p w14:paraId="404EB92A" w14:textId="77777777" w:rsidR="00F6674A" w:rsidRPr="00580E2E" w:rsidRDefault="00F6674A" w:rsidP="00F6674A">
      <w:pPr>
        <w:widowControl/>
        <w:numPr>
          <w:ilvl w:val="0"/>
          <w:numId w:val="7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устройства дл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я оглушения и убийства животных;</w:t>
      </w:r>
    </w:p>
    <w:p w14:paraId="27225527" w14:textId="77777777" w:rsidR="00F6674A" w:rsidRPr="00580E2E" w:rsidRDefault="00F6674A" w:rsidP="00F6674A">
      <w:pPr>
        <w:widowControl/>
        <w:numPr>
          <w:ilvl w:val="0"/>
          <w:numId w:val="7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парализующие и выводящие из строя химические вещества, газы и спреи, такие как газ мейс, перцовые баллончики и аэрозоли, слезоточивый газ, кислотные аэрозоли и спреи, отпугивающие животных;</w:t>
      </w:r>
    </w:p>
    <w:p w14:paraId="6B298B49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(в)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объекты с острым концом или краем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объекты с острым концом или краем, способные привести к серьезной травме, в том числе:</w:t>
      </w:r>
    </w:p>
    <w:p w14:paraId="33D172B8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</w:p>
    <w:p w14:paraId="052AD8C9" w14:textId="77777777" w:rsidR="00F6674A" w:rsidRPr="00580E2E" w:rsidRDefault="00F6674A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 xml:space="preserve">предметы для рубки, такие как 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топоры, тесаки и мясницкие ножи;</w:t>
      </w:r>
    </w:p>
    <w:p w14:paraId="57CB45A0" w14:textId="77777777" w:rsidR="00F6674A" w:rsidRPr="00580E2E" w:rsidRDefault="0068338D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ледорубы и ножи для колки льда;</w:t>
      </w:r>
    </w:p>
    <w:p w14:paraId="2C3AE437" w14:textId="77777777" w:rsidR="00F6674A" w:rsidRPr="00580E2E" w:rsidRDefault="0068338D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бритвенные лезвия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6A51EAB1" w14:textId="77777777" w:rsidR="00F6674A" w:rsidRPr="00580E2E" w:rsidRDefault="0068338D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канцелярские ножи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63A58AE6" w14:textId="77777777" w:rsidR="00F6674A" w:rsidRPr="00580E2E" w:rsidRDefault="00F6674A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но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жи с лезвиями длиной более 6 см;</w:t>
      </w:r>
    </w:p>
    <w:p w14:paraId="60CE8A65" w14:textId="77777777" w:rsidR="00F6674A" w:rsidRPr="00580E2E" w:rsidRDefault="00F6674A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ножницы с лезвия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ми длиной более 6 см от шарнира;</w:t>
      </w:r>
    </w:p>
    <w:p w14:paraId="6EA033A8" w14:textId="77777777" w:rsidR="00F6674A" w:rsidRPr="00580E2E" w:rsidRDefault="00F6674A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оборудование для боевых иск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усств с острым концом или краем;</w:t>
      </w:r>
    </w:p>
    <w:p w14:paraId="12EAB49C" w14:textId="77777777" w:rsidR="00F6674A" w:rsidRPr="00580E2E" w:rsidRDefault="00F6674A" w:rsidP="00F6674A">
      <w:pPr>
        <w:widowControl/>
        <w:numPr>
          <w:ilvl w:val="0"/>
          <w:numId w:val="8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мечи и сабли;</w:t>
      </w:r>
    </w:p>
    <w:p w14:paraId="511F92D2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(г)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рабочие инструменты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инструменты, способные нанести серьезную травму или угрожать безопасности самолета, в том числе:</w:t>
      </w:r>
    </w:p>
    <w:p w14:paraId="43506D70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</w:p>
    <w:p w14:paraId="7F8331C8" w14:textId="77777777" w:rsidR="00F6674A" w:rsidRPr="00580E2E" w:rsidRDefault="0068338D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ломы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6719CC86" w14:textId="77777777" w:rsidR="00F6674A" w:rsidRPr="00580E2E" w:rsidRDefault="00F6674A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дрели, буры и бурильные головки, включая беспр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оводные портативные перфораторы;</w:t>
      </w:r>
    </w:p>
    <w:p w14:paraId="63C82F15" w14:textId="77777777" w:rsidR="00F6674A" w:rsidRPr="00580E2E" w:rsidRDefault="00F6674A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инструменты с лезвием или стержнем более 6 см, которые могут использоваться как оружие, таки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е как отвертки, долото и зубила;</w:t>
      </w:r>
    </w:p>
    <w:p w14:paraId="11C322E1" w14:textId="77777777" w:rsidR="00F6674A" w:rsidRPr="00580E2E" w:rsidRDefault="00F6674A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lastRenderedPageBreak/>
        <w:t>пилы, включая бе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спроводные портативные мотопилы;</w:t>
      </w:r>
    </w:p>
    <w:p w14:paraId="061DDAF2" w14:textId="77777777" w:rsidR="00F6674A" w:rsidRPr="00580E2E" w:rsidRDefault="0068338D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паяльные лампы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42653B26" w14:textId="77777777" w:rsidR="00F6674A" w:rsidRPr="00580E2E" w:rsidRDefault="00F6674A" w:rsidP="00F6674A">
      <w:pPr>
        <w:widowControl/>
        <w:numPr>
          <w:ilvl w:val="0"/>
          <w:numId w:val="9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пистолеты для крепежа, пневмомолотки;</w:t>
      </w:r>
    </w:p>
    <w:p w14:paraId="409AF45A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(г)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тупые инструменты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объекты, способные нанести серьезную травму при ударе, в том числе:</w:t>
      </w:r>
    </w:p>
    <w:p w14:paraId="139CE87B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</w:p>
    <w:p w14:paraId="058F6A9D" w14:textId="77777777" w:rsidR="00F6674A" w:rsidRPr="00580E2E" w:rsidRDefault="00F6674A" w:rsidP="00F6674A">
      <w:pPr>
        <w:widowControl/>
        <w:numPr>
          <w:ilvl w:val="0"/>
          <w:numId w:val="10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бейсбольные и софтбольные биты,</w:t>
      </w:r>
    </w:p>
    <w:p w14:paraId="69F9B7CA" w14:textId="77777777" w:rsidR="00F6674A" w:rsidRPr="00580E2E" w:rsidRDefault="00F6674A" w:rsidP="00F6674A">
      <w:pPr>
        <w:widowControl/>
        <w:numPr>
          <w:ilvl w:val="0"/>
          <w:numId w:val="10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биты и дубинки, такие как полицейские дубинки,</w:t>
      </w:r>
    </w:p>
    <w:p w14:paraId="2C0CA769" w14:textId="77777777" w:rsidR="00F6674A" w:rsidRPr="00580E2E" w:rsidRDefault="00F6674A" w:rsidP="00F6674A">
      <w:pPr>
        <w:widowControl/>
        <w:numPr>
          <w:ilvl w:val="0"/>
          <w:numId w:val="10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оборудование для боевых искусств;</w:t>
      </w:r>
    </w:p>
    <w:p w14:paraId="7C7F379D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(д) </w:t>
      </w:r>
      <w:r w:rsidRPr="00580E2E">
        <w:rPr>
          <w:rFonts w:asciiTheme="minorHAnsi" w:eastAsia="Times New Roman" w:hAnsiTheme="minorHAnsi" w:cs="Arial"/>
          <w:b/>
          <w:i/>
          <w:iCs/>
          <w:color w:val="333333"/>
          <w:sz w:val="18"/>
          <w:szCs w:val="18"/>
          <w:lang w:val="ru-RU" w:eastAsia="el-GR"/>
        </w:rPr>
        <w:t>взрывчатые и зажигательные вещества и устройства —</w:t>
      </w:r>
      <w:r w:rsidRPr="00580E2E"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val="ru-RU" w:eastAsia="el-GR"/>
        </w:rPr>
        <w:t> взрывчатые и зажигательные вещества и устройства, которые способны (или возможно способны) нанести серьезную травму или угрожать безопасности самолета, в том числе:</w:t>
      </w:r>
    </w:p>
    <w:p w14:paraId="37858563" w14:textId="77777777" w:rsidR="0068338D" w:rsidRPr="00580E2E" w:rsidRDefault="0068338D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b/>
          <w:i/>
          <w:color w:val="333333"/>
          <w:sz w:val="18"/>
          <w:szCs w:val="18"/>
          <w:lang w:eastAsia="el-GR"/>
        </w:rPr>
      </w:pPr>
    </w:p>
    <w:p w14:paraId="185AEA7A" w14:textId="77777777" w:rsidR="00F6674A" w:rsidRPr="00580E2E" w:rsidRDefault="0068338D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боеприпасы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72E2170B" w14:textId="77777777" w:rsidR="00F6674A" w:rsidRPr="00580E2E" w:rsidRDefault="0068338D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взрывные капсюли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669B0132" w14:textId="77777777" w:rsidR="00F6674A" w:rsidRPr="00580E2E" w:rsidRDefault="0068338D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детонаторы и взрыватели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6389D346" w14:textId="77777777" w:rsidR="00F6674A" w:rsidRPr="00580E2E" w:rsidRDefault="00F6674A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ко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пии и модели взрывных устройств;</w:t>
      </w:r>
    </w:p>
    <w:p w14:paraId="397B04CA" w14:textId="77777777" w:rsidR="00F6674A" w:rsidRPr="00580E2E" w:rsidRDefault="00F6674A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мины, гранаты и други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е взрывчатые военные боеприпасы;</w:t>
      </w:r>
    </w:p>
    <w:p w14:paraId="3F73837D" w14:textId="77777777" w:rsidR="00F6674A" w:rsidRPr="00580E2E" w:rsidRDefault="0068338D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фейерверки и другую пиротехнику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4D881E89" w14:textId="77777777" w:rsidR="00F6674A" w:rsidRPr="00580E2E" w:rsidRDefault="00F6674A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дымообразующие</w:t>
      </w:r>
      <w:r w:rsidR="0068338D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 xml:space="preserve"> кассетные боеприпасы и кассеты;</w:t>
      </w:r>
    </w:p>
    <w:p w14:paraId="7A085C96" w14:textId="77777777" w:rsidR="00F6674A" w:rsidRPr="00580E2E" w:rsidRDefault="0068338D" w:rsidP="00F6674A">
      <w:pPr>
        <w:widowControl/>
        <w:numPr>
          <w:ilvl w:val="0"/>
          <w:numId w:val="11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динамит, порох и пластит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eastAsia="el-GR"/>
        </w:rPr>
        <w:t>;</w:t>
      </w:r>
    </w:p>
    <w:p w14:paraId="2DD4D922" w14:textId="77777777" w:rsidR="003F55E5" w:rsidRPr="00580E2E" w:rsidRDefault="003F55E5" w:rsidP="003F55E5">
      <w:pPr>
        <w:rPr>
          <w:rFonts w:asciiTheme="minorHAnsi" w:hAnsiTheme="minorHAnsi"/>
          <w:b/>
          <w:sz w:val="18"/>
          <w:szCs w:val="18"/>
          <w:lang w:val="ru-RU"/>
        </w:rPr>
      </w:pPr>
    </w:p>
    <w:p w14:paraId="599AC3E4" w14:textId="77777777" w:rsidR="00F6674A" w:rsidRPr="00580E2E" w:rsidRDefault="00F6674A" w:rsidP="00F6674A">
      <w:pPr>
        <w:widowControl/>
        <w:autoSpaceDE/>
        <w:autoSpaceDN/>
        <w:outlineLvl w:val="1"/>
        <w:rPr>
          <w:rFonts w:asciiTheme="minorHAnsi" w:eastAsia="Times New Roman" w:hAnsiTheme="minorHAnsi" w:cs="Times New Roman"/>
          <w:b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Times New Roman"/>
          <w:b/>
          <w:color w:val="333333"/>
          <w:sz w:val="18"/>
          <w:szCs w:val="18"/>
          <w:lang w:val="ru-RU" w:eastAsia="el-GR"/>
        </w:rPr>
        <w:t>Регистрируемый багаж: список запрещенных предметов</w:t>
      </w:r>
    </w:p>
    <w:p w14:paraId="2159FA2A" w14:textId="77777777" w:rsidR="00F6674A" w:rsidRPr="00580E2E" w:rsidRDefault="00F6674A" w:rsidP="00F6674A">
      <w:pPr>
        <w:widowControl/>
        <w:autoSpaceDE/>
        <w:autoSpaceDN/>
        <w:spacing w:after="150" w:line="250" w:lineRule="atLeast"/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  <w:t>Пассажирам не разрешается перевозить в регистрируемом багаже следующие предметы:</w:t>
      </w:r>
    </w:p>
    <w:p w14:paraId="13DEEC29" w14:textId="77777777" w:rsidR="00F6674A" w:rsidRPr="00580E2E" w:rsidRDefault="00F6674A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i/>
          <w:iCs/>
          <w:color w:val="333333"/>
          <w:sz w:val="18"/>
          <w:szCs w:val="18"/>
          <w:lang w:val="ru-RU" w:eastAsia="el-GR"/>
        </w:rPr>
        <w:t>взрывчатые и зажигательные вещества и устройства —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 взрывчатые и зажигательные вещества и устройства, которые способны нанести серьезную травму или угрожать безопасности самолета, в том числе:</w:t>
      </w:r>
    </w:p>
    <w:p w14:paraId="6A169EA2" w14:textId="77777777" w:rsidR="006B045B" w:rsidRPr="00580E2E" w:rsidRDefault="006B045B" w:rsidP="00F6674A">
      <w:pPr>
        <w:widowControl/>
        <w:autoSpaceDE/>
        <w:autoSpaceDN/>
        <w:spacing w:line="250" w:lineRule="atLeast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</w:p>
    <w:p w14:paraId="00D0A078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боеприпасы,</w:t>
      </w:r>
    </w:p>
    <w:p w14:paraId="5EA8D97C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взрывные капсюли,</w:t>
      </w:r>
    </w:p>
    <w:p w14:paraId="0EAC453D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детонаторы и взрыватели,</w:t>
      </w:r>
    </w:p>
    <w:p w14:paraId="01E8F647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мины, гранаты и другие взрывчатые военные боеприпасы,</w:t>
      </w:r>
    </w:p>
    <w:p w14:paraId="613CAF59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фейерверки и другую пиротехнику,</w:t>
      </w:r>
    </w:p>
    <w:p w14:paraId="701FD3F4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дымообразующие кассетные боеприпасы и кассеты,</w:t>
      </w:r>
    </w:p>
    <w:p w14:paraId="10133AB2" w14:textId="77777777" w:rsidR="00F6674A" w:rsidRPr="00580E2E" w:rsidRDefault="00F6674A" w:rsidP="00F6674A">
      <w:pPr>
        <w:widowControl/>
        <w:numPr>
          <w:ilvl w:val="0"/>
          <w:numId w:val="12"/>
        </w:numPr>
        <w:autoSpaceDE/>
        <w:autoSpaceDN/>
        <w:spacing w:after="150"/>
        <w:ind w:left="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динамит, порох и пластит.</w:t>
      </w:r>
    </w:p>
    <w:p w14:paraId="4CBF664D" w14:textId="77777777" w:rsidR="006A2A4C" w:rsidRPr="00580E2E" w:rsidRDefault="00DE5FDF" w:rsidP="00DE5FDF">
      <w:pPr>
        <w:widowControl/>
        <w:autoSpaceDE/>
        <w:autoSpaceDN/>
        <w:spacing w:after="150"/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 xml:space="preserve">В виде исключения разрешено только </w:t>
      </w:r>
      <w:r w:rsidR="006A2A4C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 xml:space="preserve">после </w:t>
      </w:r>
      <w:r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>разрешения авиаперевозчи</w:t>
      </w:r>
      <w:r w:rsidR="006A2A4C" w:rsidRPr="00580E2E"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  <w:t xml:space="preserve">ка перевоз для личного использования боеприпасов, в соответствии с предусмотренным законодательством о перевозке опасных материалов, и, в частности, в приложении 18 (Опасные грузы) Чикагской конвенции и соответствующих технических инструкциях - </w:t>
      </w:r>
      <w:r w:rsidR="006A2A4C" w:rsidRPr="00580E2E">
        <w:rPr>
          <w:rFonts w:asciiTheme="minorHAnsi" w:hAnsiTheme="minorHAnsi"/>
          <w:sz w:val="18"/>
          <w:szCs w:val="18"/>
        </w:rPr>
        <w:t>Technical</w:t>
      </w:r>
      <w:r w:rsidR="006A2A4C" w:rsidRPr="00580E2E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A2A4C" w:rsidRPr="00580E2E">
        <w:rPr>
          <w:rFonts w:asciiTheme="minorHAnsi" w:hAnsiTheme="minorHAnsi"/>
          <w:sz w:val="18"/>
          <w:szCs w:val="18"/>
        </w:rPr>
        <w:t>Instructions</w:t>
      </w:r>
      <w:r w:rsidR="006A2A4C" w:rsidRPr="00580E2E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A2A4C" w:rsidRPr="00580E2E">
        <w:rPr>
          <w:rFonts w:asciiTheme="minorHAnsi" w:hAnsiTheme="minorHAnsi"/>
          <w:sz w:val="18"/>
          <w:szCs w:val="18"/>
        </w:rPr>
        <w:t>ICAO</w:t>
      </w:r>
      <w:r w:rsidR="006A2A4C" w:rsidRPr="00580E2E">
        <w:rPr>
          <w:rFonts w:asciiTheme="minorHAnsi" w:hAnsiTheme="minorHAnsi"/>
          <w:sz w:val="18"/>
          <w:szCs w:val="18"/>
          <w:lang w:val="ru-RU"/>
        </w:rPr>
        <w:t>. В этом случае максимальное количество боеприпасов не может превышать 5 кг общей массы на пассажира. В случае более чем одного пассажира допустимое количество нельзя комбинировать в одном багаже.</w:t>
      </w:r>
    </w:p>
    <w:p w14:paraId="65C4752E" w14:textId="77777777" w:rsidR="003F6884" w:rsidRPr="00580E2E" w:rsidRDefault="006260B7" w:rsidP="003F6884">
      <w:pPr>
        <w:widowControl/>
        <w:autoSpaceDE/>
        <w:autoSpaceDN/>
        <w:spacing w:after="150"/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  <w:t>Ограниченные к перевозке предметы багажа и ручной клади:</w:t>
      </w:r>
    </w:p>
    <w:p w14:paraId="3CD0646A" w14:textId="77777777" w:rsidR="00230D35" w:rsidRPr="00580E2E" w:rsidRDefault="003F6884" w:rsidP="00230D35">
      <w:pPr>
        <w:pStyle w:val="a5"/>
        <w:widowControl/>
        <w:numPr>
          <w:ilvl w:val="0"/>
          <w:numId w:val="15"/>
        </w:numPr>
        <w:autoSpaceDE/>
        <w:autoSpaceDN/>
        <w:spacing w:after="150"/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</w:pPr>
      <w:r w:rsidRPr="00580E2E">
        <w:rPr>
          <w:rFonts w:asciiTheme="minorHAnsi" w:hAnsiTheme="minorHAnsi"/>
          <w:sz w:val="18"/>
          <w:szCs w:val="18"/>
          <w:lang w:val="ru-RU"/>
        </w:rPr>
        <w:lastRenderedPageBreak/>
        <w:t>ж</w:t>
      </w:r>
      <w:r w:rsidR="006260B7" w:rsidRPr="00580E2E">
        <w:rPr>
          <w:rFonts w:asciiTheme="minorHAnsi" w:hAnsiTheme="minorHAnsi"/>
          <w:sz w:val="18"/>
          <w:szCs w:val="18"/>
          <w:lang w:val="ru-RU"/>
        </w:rPr>
        <w:t>идкости и алкогольные напитки с содержанием алкоголя до 70% (максимальное количество: 5 литров на пассажира)</w:t>
      </w:r>
      <w:r w:rsidR="00F816F0" w:rsidRPr="00580E2E">
        <w:rPr>
          <w:rFonts w:asciiTheme="minorHAnsi" w:hAnsiTheme="minorHAnsi"/>
          <w:sz w:val="18"/>
          <w:szCs w:val="18"/>
          <w:lang w:val="ru-RU"/>
        </w:rPr>
        <w:t>;</w:t>
      </w:r>
    </w:p>
    <w:p w14:paraId="21A91645" w14:textId="77777777" w:rsidR="00230D35" w:rsidRPr="00580E2E" w:rsidRDefault="00230D35" w:rsidP="00230D35">
      <w:pPr>
        <w:pStyle w:val="a5"/>
        <w:widowControl/>
        <w:autoSpaceDE/>
        <w:autoSpaceDN/>
        <w:spacing w:after="150"/>
        <w:ind w:left="153"/>
        <w:rPr>
          <w:rFonts w:asciiTheme="minorHAnsi" w:eastAsia="Times New Roman" w:hAnsiTheme="minorHAnsi" w:cs="Arial"/>
          <w:b/>
          <w:color w:val="333333"/>
          <w:sz w:val="18"/>
          <w:szCs w:val="18"/>
          <w:lang w:val="ru-RU" w:eastAsia="el-GR"/>
        </w:rPr>
      </w:pPr>
    </w:p>
    <w:p w14:paraId="6EC80DC9" w14:textId="77777777" w:rsidR="006260B7" w:rsidRPr="00580E2E" w:rsidRDefault="006260B7" w:rsidP="003F6884">
      <w:pPr>
        <w:pStyle w:val="a5"/>
        <w:numPr>
          <w:ilvl w:val="0"/>
          <w:numId w:val="15"/>
        </w:numPr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hAnsiTheme="minorHAnsi"/>
          <w:sz w:val="18"/>
          <w:szCs w:val="18"/>
          <w:lang w:val="ru-RU"/>
        </w:rPr>
        <w:t>масло (если упаковано в деревянной коробке защищенной абсорбирующим материалом не более 2 литров)</w:t>
      </w:r>
      <w:r w:rsidR="00F816F0" w:rsidRPr="00580E2E">
        <w:rPr>
          <w:rFonts w:asciiTheme="minorHAnsi" w:hAnsiTheme="minorHAnsi"/>
          <w:sz w:val="18"/>
          <w:szCs w:val="18"/>
          <w:lang w:val="ru-RU"/>
        </w:rPr>
        <w:t>;</w:t>
      </w:r>
    </w:p>
    <w:p w14:paraId="0BC5C51E" w14:textId="77777777" w:rsidR="00230D35" w:rsidRPr="00580E2E" w:rsidRDefault="00230D35" w:rsidP="00230D35">
      <w:pPr>
        <w:rPr>
          <w:rFonts w:asciiTheme="minorHAnsi" w:hAnsiTheme="minorHAnsi"/>
          <w:sz w:val="18"/>
          <w:szCs w:val="18"/>
        </w:rPr>
      </w:pPr>
    </w:p>
    <w:p w14:paraId="3D27D55C" w14:textId="77777777" w:rsidR="00E87B4A" w:rsidRPr="00580E2E" w:rsidRDefault="003F6884" w:rsidP="00F816F0">
      <w:pPr>
        <w:pStyle w:val="a5"/>
        <w:numPr>
          <w:ilvl w:val="0"/>
          <w:numId w:val="15"/>
        </w:numPr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hAnsiTheme="minorHAnsi"/>
          <w:sz w:val="18"/>
          <w:szCs w:val="18"/>
          <w:lang w:val="ru-RU"/>
        </w:rPr>
        <w:t>-</w:t>
      </w:r>
      <w:r w:rsidR="006260B7" w:rsidRPr="00580E2E">
        <w:rPr>
          <w:rFonts w:asciiTheme="minorHAnsi" w:hAnsiTheme="minorHAnsi"/>
          <w:sz w:val="18"/>
          <w:szCs w:val="18"/>
          <w:lang w:val="ru-RU"/>
        </w:rPr>
        <w:t>продукты питания в полутвердой или жидкой форме - (масло перевозится только если упаковано в деревянной коробке защищенной абсорбирующим материалом)</w:t>
      </w:r>
      <w:r w:rsidR="00230D35" w:rsidRPr="00580E2E">
        <w:rPr>
          <w:rFonts w:asciiTheme="minorHAnsi" w:hAnsiTheme="minorHAnsi"/>
          <w:sz w:val="18"/>
          <w:szCs w:val="18"/>
          <w:lang w:val="ru-RU"/>
        </w:rPr>
        <w:t>;</w:t>
      </w:r>
    </w:p>
    <w:p w14:paraId="3C30EC82" w14:textId="77777777" w:rsidR="00230D35" w:rsidRPr="00580E2E" w:rsidRDefault="00230D35" w:rsidP="00230D35">
      <w:pPr>
        <w:rPr>
          <w:rFonts w:asciiTheme="minorHAnsi" w:hAnsiTheme="minorHAnsi"/>
          <w:sz w:val="18"/>
          <w:szCs w:val="18"/>
        </w:rPr>
      </w:pPr>
    </w:p>
    <w:p w14:paraId="3BEE1902" w14:textId="77777777" w:rsidR="00E87B4A" w:rsidRPr="00580E2E" w:rsidRDefault="00E87B4A" w:rsidP="00F816F0">
      <w:pPr>
        <w:pStyle w:val="a5"/>
        <w:numPr>
          <w:ilvl w:val="0"/>
          <w:numId w:val="15"/>
        </w:numPr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hAnsiTheme="minorHAnsi"/>
          <w:sz w:val="18"/>
          <w:szCs w:val="18"/>
          <w:lang w:val="ru-RU" w:eastAsia="el-GR"/>
        </w:rPr>
        <w:t>электронная сигарета в кармане или ручной клади. Специфических ограничений на жидкости нет, общие ограничения распространяются на все жидкост</w:t>
      </w:r>
      <w:r w:rsidR="00F816F0" w:rsidRPr="00580E2E">
        <w:rPr>
          <w:rFonts w:asciiTheme="minorHAnsi" w:hAnsiTheme="minorHAnsi"/>
          <w:sz w:val="18"/>
          <w:szCs w:val="18"/>
          <w:lang w:val="ru-RU" w:eastAsia="el-GR"/>
        </w:rPr>
        <w:t>и, т.е. бутылки не более 100 мл;</w:t>
      </w:r>
    </w:p>
    <w:p w14:paraId="38423D24" w14:textId="77777777" w:rsidR="00230D35" w:rsidRPr="00580E2E" w:rsidRDefault="00230D35" w:rsidP="00230D35">
      <w:pPr>
        <w:rPr>
          <w:rFonts w:asciiTheme="minorHAnsi" w:hAnsiTheme="minorHAnsi"/>
          <w:sz w:val="18"/>
          <w:szCs w:val="18"/>
        </w:rPr>
      </w:pPr>
    </w:p>
    <w:p w14:paraId="603058A1" w14:textId="77777777" w:rsidR="006260B7" w:rsidRPr="00580E2E" w:rsidRDefault="00E87B4A" w:rsidP="00F816F0">
      <w:pPr>
        <w:pStyle w:val="a5"/>
        <w:numPr>
          <w:ilvl w:val="0"/>
          <w:numId w:val="15"/>
        </w:numPr>
        <w:rPr>
          <w:rFonts w:asciiTheme="minorHAnsi" w:eastAsia="Times New Roman" w:hAnsiTheme="minorHAnsi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/>
          <w:sz w:val="18"/>
          <w:szCs w:val="18"/>
          <w:lang w:val="ru-RU" w:eastAsia="el-GR"/>
        </w:rPr>
        <w:t>инъекции инсулина и необходимое оборудование для измерения сахара в ручной кладе, при этом обязательно иметь при себе справку от врача, удостоверяющую что пассажир является диабетиком  и то что ему требуется терапию инсулином</w:t>
      </w:r>
      <w:r w:rsidR="00F816F0" w:rsidRPr="00580E2E">
        <w:rPr>
          <w:rFonts w:asciiTheme="minorHAnsi" w:eastAsia="Times New Roman" w:hAnsiTheme="minorHAnsi"/>
          <w:sz w:val="18"/>
          <w:szCs w:val="18"/>
          <w:lang w:val="ru-RU" w:eastAsia="el-GR"/>
        </w:rPr>
        <w:t>;</w:t>
      </w:r>
    </w:p>
    <w:p w14:paraId="39C50E6D" w14:textId="77777777" w:rsidR="00230D35" w:rsidRPr="00580E2E" w:rsidRDefault="00230D35" w:rsidP="00230D35">
      <w:pPr>
        <w:rPr>
          <w:rFonts w:asciiTheme="minorHAnsi" w:eastAsia="Times New Roman" w:hAnsiTheme="minorHAnsi"/>
          <w:sz w:val="18"/>
          <w:szCs w:val="18"/>
          <w:lang w:eastAsia="el-GR"/>
        </w:rPr>
      </w:pPr>
    </w:p>
    <w:p w14:paraId="57C741B0" w14:textId="77777777" w:rsidR="006260B7" w:rsidRPr="00580E2E" w:rsidRDefault="006260B7" w:rsidP="003F6884">
      <w:pPr>
        <w:pStyle w:val="a5"/>
        <w:numPr>
          <w:ilvl w:val="0"/>
          <w:numId w:val="15"/>
        </w:numPr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hAnsiTheme="minorHAnsi"/>
          <w:sz w:val="18"/>
          <w:szCs w:val="18"/>
          <w:lang w:val="ru-RU"/>
        </w:rPr>
        <w:t xml:space="preserve">иконы или копии </w:t>
      </w:r>
      <w:r w:rsidR="00D33EC3">
        <w:rPr>
          <w:rFonts w:asciiTheme="minorHAnsi" w:hAnsiTheme="minorHAnsi"/>
          <w:sz w:val="18"/>
          <w:szCs w:val="18"/>
          <w:lang w:val="ru-RU"/>
        </w:rPr>
        <w:t xml:space="preserve">старинных </w:t>
      </w:r>
      <w:r w:rsidRPr="00580E2E">
        <w:rPr>
          <w:rFonts w:asciiTheme="minorHAnsi" w:hAnsiTheme="minorHAnsi"/>
          <w:sz w:val="18"/>
          <w:szCs w:val="18"/>
          <w:lang w:val="ru-RU"/>
        </w:rPr>
        <w:t>предметов, купленных в магазинах, всегда должны сопровождаться сертификатом, позволяющи</w:t>
      </w:r>
      <w:r w:rsidR="00F816F0" w:rsidRPr="00580E2E">
        <w:rPr>
          <w:rFonts w:asciiTheme="minorHAnsi" w:hAnsiTheme="minorHAnsi"/>
          <w:sz w:val="18"/>
          <w:szCs w:val="18"/>
          <w:lang w:val="ru-RU"/>
        </w:rPr>
        <w:t>м им выезжать за пределы Греции;</w:t>
      </w:r>
    </w:p>
    <w:p w14:paraId="122FF1D4" w14:textId="77777777" w:rsidR="00230D35" w:rsidRPr="00D33EC3" w:rsidRDefault="00230D35" w:rsidP="00230D35">
      <w:pPr>
        <w:rPr>
          <w:rFonts w:asciiTheme="minorHAnsi" w:hAnsiTheme="minorHAnsi"/>
          <w:sz w:val="18"/>
          <w:szCs w:val="18"/>
          <w:lang w:val="ru-RU"/>
        </w:rPr>
      </w:pPr>
    </w:p>
    <w:p w14:paraId="545D1347" w14:textId="77777777" w:rsidR="006260B7" w:rsidRPr="00580E2E" w:rsidRDefault="006260B7" w:rsidP="00F816F0">
      <w:pPr>
        <w:pStyle w:val="a5"/>
        <w:numPr>
          <w:ilvl w:val="0"/>
          <w:numId w:val="15"/>
        </w:numPr>
        <w:rPr>
          <w:rFonts w:asciiTheme="minorHAnsi" w:hAnsiTheme="minorHAnsi"/>
          <w:sz w:val="18"/>
          <w:szCs w:val="18"/>
          <w:lang w:val="ru-RU"/>
        </w:rPr>
      </w:pPr>
      <w:r w:rsidRPr="00580E2E">
        <w:rPr>
          <w:rFonts w:asciiTheme="minorHAnsi" w:hAnsiTheme="minorHAnsi"/>
          <w:sz w:val="18"/>
          <w:szCs w:val="18"/>
          <w:lang w:val="ru-RU"/>
        </w:rPr>
        <w:t xml:space="preserve">Если по какой-либо причине у пассажира есть какие-либо из вышеперечисленных предметов (иконы, вазы, камни или кусочки пещерных сталактитов) без необходимого свидетельства о покупке они должны быть отправлены в археологическую службу для того чтобы они были сфотографированы и задокументированы а данная организация предоставляет соответствующий сертификат, чтобы он мог быть экспортирован из </w:t>
      </w:r>
      <w:r w:rsidR="00F816F0" w:rsidRPr="00580E2E">
        <w:rPr>
          <w:rFonts w:asciiTheme="minorHAnsi" w:hAnsiTheme="minorHAnsi"/>
          <w:sz w:val="18"/>
          <w:szCs w:val="18"/>
          <w:lang w:val="ru-RU"/>
        </w:rPr>
        <w:t>страны;</w:t>
      </w:r>
    </w:p>
    <w:p w14:paraId="11B96CA7" w14:textId="77777777" w:rsidR="00230D35" w:rsidRPr="00580E2E" w:rsidRDefault="00230D35" w:rsidP="00230D35">
      <w:pPr>
        <w:rPr>
          <w:rFonts w:asciiTheme="minorHAnsi" w:hAnsiTheme="minorHAnsi"/>
          <w:sz w:val="18"/>
          <w:szCs w:val="18"/>
        </w:rPr>
      </w:pPr>
    </w:p>
    <w:p w14:paraId="1189FEB0" w14:textId="77777777" w:rsidR="006260B7" w:rsidRPr="00580E2E" w:rsidRDefault="006260B7" w:rsidP="00F816F0">
      <w:pPr>
        <w:pStyle w:val="a5"/>
        <w:numPr>
          <w:ilvl w:val="0"/>
          <w:numId w:val="15"/>
        </w:numPr>
        <w:rPr>
          <w:rFonts w:asciiTheme="minorHAnsi" w:eastAsia="Times New Roman" w:hAnsiTheme="minorHAnsi"/>
          <w:sz w:val="18"/>
          <w:szCs w:val="18"/>
          <w:lang w:val="ru-RU" w:eastAsia="el-GR"/>
        </w:rPr>
      </w:pPr>
      <w:r w:rsidRPr="00580E2E">
        <w:rPr>
          <w:rFonts w:asciiTheme="minorHAnsi" w:eastAsia="Times New Roman" w:hAnsiTheme="minorHAnsi"/>
          <w:sz w:val="18"/>
          <w:szCs w:val="18"/>
          <w:lang w:val="ru-RU" w:eastAsia="el-GR"/>
        </w:rPr>
        <w:t>чучела животных, рога животных и т. д. Должны иметь сертификат из магазина, что он были надлежащим образом обработаны дабы исключить возможность  переноса ми</w:t>
      </w:r>
      <w:r w:rsidR="00F816F0" w:rsidRPr="00580E2E">
        <w:rPr>
          <w:rFonts w:asciiTheme="minorHAnsi" w:eastAsia="Times New Roman" w:hAnsiTheme="minorHAnsi"/>
          <w:sz w:val="18"/>
          <w:szCs w:val="18"/>
          <w:lang w:val="ru-RU" w:eastAsia="el-GR"/>
        </w:rPr>
        <w:t>кробов в экспортируемую страну;</w:t>
      </w:r>
    </w:p>
    <w:p w14:paraId="75FC6C5E" w14:textId="77777777" w:rsidR="00230D35" w:rsidRPr="00580E2E" w:rsidRDefault="00230D35" w:rsidP="00230D35">
      <w:pPr>
        <w:rPr>
          <w:rFonts w:asciiTheme="minorHAnsi" w:eastAsia="Times New Roman" w:hAnsiTheme="minorHAnsi"/>
          <w:sz w:val="18"/>
          <w:szCs w:val="18"/>
          <w:lang w:eastAsia="el-GR"/>
        </w:rPr>
      </w:pPr>
    </w:p>
    <w:p w14:paraId="6FD64875" w14:textId="77777777" w:rsidR="006260B7" w:rsidRPr="00580E2E" w:rsidRDefault="003F6884" w:rsidP="003F6884">
      <w:pPr>
        <w:pStyle w:val="a5"/>
        <w:numPr>
          <w:ilvl w:val="0"/>
          <w:numId w:val="15"/>
        </w:numPr>
        <w:rPr>
          <w:rFonts w:asciiTheme="minorHAnsi" w:hAnsiTheme="minorHAnsi"/>
          <w:color w:val="222222"/>
          <w:sz w:val="18"/>
          <w:szCs w:val="18"/>
          <w:lang w:val="ru-RU" w:eastAsia="el-GR"/>
        </w:rPr>
      </w:pPr>
      <w:r w:rsidRPr="00580E2E">
        <w:rPr>
          <w:rFonts w:asciiTheme="minorHAnsi" w:hAnsiTheme="minorHAnsi"/>
          <w:sz w:val="18"/>
          <w:szCs w:val="18"/>
          <w:lang w:val="ru-RU" w:eastAsia="el-GR"/>
        </w:rPr>
        <w:t>р</w:t>
      </w:r>
      <w:r w:rsidR="006260B7" w:rsidRPr="00580E2E">
        <w:rPr>
          <w:rFonts w:asciiTheme="minorHAnsi" w:hAnsiTheme="minorHAnsi"/>
          <w:sz w:val="18"/>
          <w:szCs w:val="18"/>
          <w:lang w:val="ru-RU" w:eastAsia="el-GR"/>
        </w:rPr>
        <w:t>екомендуется не транспортировать растения и семена дабы избежать возможности переноса болезней</w:t>
      </w:r>
      <w:r w:rsidR="00F816F0" w:rsidRPr="00580E2E">
        <w:rPr>
          <w:rFonts w:asciiTheme="minorHAnsi" w:hAnsiTheme="minorHAnsi"/>
          <w:sz w:val="18"/>
          <w:szCs w:val="18"/>
          <w:lang w:val="ru-RU" w:eastAsia="el-GR"/>
        </w:rPr>
        <w:t>;</w:t>
      </w:r>
    </w:p>
    <w:p w14:paraId="0AA6A984" w14:textId="77777777" w:rsidR="006260B7" w:rsidRPr="00580E2E" w:rsidRDefault="006260B7" w:rsidP="006260B7">
      <w:pPr>
        <w:rPr>
          <w:rFonts w:asciiTheme="minorHAnsi" w:hAnsiTheme="minorHAnsi"/>
          <w:color w:val="222222"/>
          <w:sz w:val="18"/>
          <w:szCs w:val="18"/>
          <w:lang w:val="ru-RU" w:eastAsia="el-GR"/>
        </w:rPr>
      </w:pPr>
    </w:p>
    <w:p w14:paraId="36C1EDEB" w14:textId="77777777" w:rsidR="006A2A4C" w:rsidRPr="00580E2E" w:rsidRDefault="006A2A4C" w:rsidP="00DE5FDF">
      <w:pPr>
        <w:widowControl/>
        <w:autoSpaceDE/>
        <w:autoSpaceDN/>
        <w:spacing w:after="15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</w:p>
    <w:p w14:paraId="48D1165B" w14:textId="77777777" w:rsidR="00DE5FDF" w:rsidRPr="00580E2E" w:rsidRDefault="00DE5FDF" w:rsidP="00DE5FDF">
      <w:pPr>
        <w:widowControl/>
        <w:autoSpaceDE/>
        <w:autoSpaceDN/>
        <w:spacing w:after="150"/>
        <w:rPr>
          <w:rFonts w:asciiTheme="minorHAnsi" w:eastAsia="Times New Roman" w:hAnsiTheme="minorHAnsi" w:cs="Arial"/>
          <w:color w:val="333333"/>
          <w:sz w:val="18"/>
          <w:szCs w:val="18"/>
          <w:lang w:val="ru-RU" w:eastAsia="el-GR"/>
        </w:rPr>
      </w:pPr>
    </w:p>
    <w:p w14:paraId="18536D90" w14:textId="77777777" w:rsidR="006A2A4C" w:rsidRPr="006260B7" w:rsidRDefault="006A2A4C" w:rsidP="00DE5FDF">
      <w:pPr>
        <w:widowControl/>
        <w:autoSpaceDE/>
        <w:autoSpaceDN/>
        <w:spacing w:after="150"/>
        <w:rPr>
          <w:rFonts w:asciiTheme="minorHAnsi" w:eastAsia="Times New Roman" w:hAnsiTheme="minorHAnsi" w:cs="Arial"/>
          <w:color w:val="333333"/>
          <w:sz w:val="20"/>
          <w:szCs w:val="20"/>
          <w:lang w:val="ru-RU" w:eastAsia="el-GR"/>
        </w:rPr>
      </w:pPr>
    </w:p>
    <w:sectPr w:rsidR="006A2A4C" w:rsidRPr="006260B7" w:rsidSect="000F4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24BB"/>
    <w:multiLevelType w:val="hybridMultilevel"/>
    <w:tmpl w:val="B9081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8BF"/>
    <w:multiLevelType w:val="multilevel"/>
    <w:tmpl w:val="B92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3042D"/>
    <w:multiLevelType w:val="multilevel"/>
    <w:tmpl w:val="B4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68AA"/>
    <w:multiLevelType w:val="hybridMultilevel"/>
    <w:tmpl w:val="246EE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35F"/>
    <w:multiLevelType w:val="hybridMultilevel"/>
    <w:tmpl w:val="3EC44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792E"/>
    <w:multiLevelType w:val="hybridMultilevel"/>
    <w:tmpl w:val="7B6AF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A28"/>
    <w:multiLevelType w:val="multilevel"/>
    <w:tmpl w:val="308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709F2"/>
    <w:multiLevelType w:val="multilevel"/>
    <w:tmpl w:val="79D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C6043"/>
    <w:multiLevelType w:val="hybridMultilevel"/>
    <w:tmpl w:val="6B32B66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63FA2C87"/>
    <w:multiLevelType w:val="multilevel"/>
    <w:tmpl w:val="FC7E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E6FB7"/>
    <w:multiLevelType w:val="multilevel"/>
    <w:tmpl w:val="2DF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450C4"/>
    <w:multiLevelType w:val="hybridMultilevel"/>
    <w:tmpl w:val="6E44B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40481"/>
    <w:multiLevelType w:val="multilevel"/>
    <w:tmpl w:val="01A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65E21"/>
    <w:multiLevelType w:val="hybridMultilevel"/>
    <w:tmpl w:val="AB2E89A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FE30CE"/>
    <w:multiLevelType w:val="hybridMultilevel"/>
    <w:tmpl w:val="051A0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B5"/>
    <w:rsid w:val="0003200F"/>
    <w:rsid w:val="000844E9"/>
    <w:rsid w:val="000E3906"/>
    <w:rsid w:val="000F40F8"/>
    <w:rsid w:val="00146B1C"/>
    <w:rsid w:val="00230D35"/>
    <w:rsid w:val="00232B58"/>
    <w:rsid w:val="002A4E58"/>
    <w:rsid w:val="0035032E"/>
    <w:rsid w:val="003D7F0A"/>
    <w:rsid w:val="003F55E5"/>
    <w:rsid w:val="003F6884"/>
    <w:rsid w:val="00422612"/>
    <w:rsid w:val="00580E2E"/>
    <w:rsid w:val="005A0CDB"/>
    <w:rsid w:val="006220FE"/>
    <w:rsid w:val="006260B7"/>
    <w:rsid w:val="0068338D"/>
    <w:rsid w:val="006A2A4C"/>
    <w:rsid w:val="006B045B"/>
    <w:rsid w:val="007A3437"/>
    <w:rsid w:val="00853CD4"/>
    <w:rsid w:val="0092583F"/>
    <w:rsid w:val="00940C4C"/>
    <w:rsid w:val="009E15AB"/>
    <w:rsid w:val="00B535EE"/>
    <w:rsid w:val="00BA75D0"/>
    <w:rsid w:val="00BD0EF1"/>
    <w:rsid w:val="00CF524F"/>
    <w:rsid w:val="00D167AC"/>
    <w:rsid w:val="00D33EC3"/>
    <w:rsid w:val="00DE5FDF"/>
    <w:rsid w:val="00E4639B"/>
    <w:rsid w:val="00E87B4A"/>
    <w:rsid w:val="00F619B5"/>
    <w:rsid w:val="00F6348F"/>
    <w:rsid w:val="00F6674A"/>
    <w:rsid w:val="00F816F0"/>
    <w:rsid w:val="00F95CB5"/>
    <w:rsid w:val="00FA49D7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38ED"/>
  <w15:docId w15:val="{8E006C64-85FB-4F86-B3DB-0EB0169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7F0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2">
    <w:name w:val="heading 2"/>
    <w:basedOn w:val="a"/>
    <w:link w:val="20"/>
    <w:uiPriority w:val="9"/>
    <w:qFormat/>
    <w:rsid w:val="00F6674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7F0A"/>
    <w:pPr>
      <w:ind w:left="383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D7F0A"/>
    <w:rPr>
      <w:rFonts w:ascii="Courier New" w:eastAsia="Courier New" w:hAnsi="Courier New" w:cs="Courier New"/>
      <w:sz w:val="19"/>
      <w:szCs w:val="19"/>
      <w:lang w:val="en-US"/>
    </w:r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74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6">
    <w:name w:val="Normal (Web)"/>
    <w:basedOn w:val="a"/>
    <w:uiPriority w:val="99"/>
    <w:unhideWhenUsed/>
    <w:rsid w:val="00F667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Emphasis"/>
    <w:basedOn w:val="a0"/>
    <w:uiPriority w:val="20"/>
    <w:qFormat/>
    <w:rsid w:val="00F6674A"/>
    <w:rPr>
      <w:i/>
      <w:iCs/>
    </w:rPr>
  </w:style>
  <w:style w:type="paragraph" w:customStyle="1" w:styleId="default">
    <w:name w:val="default"/>
    <w:basedOn w:val="a"/>
    <w:rsid w:val="00F667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No Spacing"/>
    <w:uiPriority w:val="1"/>
    <w:qFormat/>
    <w:rsid w:val="0062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KOLORIT2</cp:lastModifiedBy>
  <cp:revision>2</cp:revision>
  <dcterms:created xsi:type="dcterms:W3CDTF">2020-09-28T13:27:00Z</dcterms:created>
  <dcterms:modified xsi:type="dcterms:W3CDTF">2020-09-28T13:27:00Z</dcterms:modified>
</cp:coreProperties>
</file>