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3CFE" w14:textId="78CF495C" w:rsidR="00084E23" w:rsidRPr="00084E23" w:rsidRDefault="00084E23" w:rsidP="00084E23">
      <w:pPr>
        <w:jc w:val="center"/>
        <w:rPr>
          <w:rFonts w:ascii="Times New Roman" w:hAnsi="Times New Roman" w:cs="Times New Roman"/>
          <w:b/>
          <w:bCs/>
        </w:rPr>
      </w:pPr>
      <w:r w:rsidRPr="00084E23">
        <w:rPr>
          <w:rFonts w:ascii="Times New Roman" w:hAnsi="Times New Roman" w:cs="Times New Roman"/>
          <w:b/>
          <w:bCs/>
        </w:rPr>
        <w:t>ТАМОЖЕННЫЕ ПРАВИЛА</w:t>
      </w:r>
    </w:p>
    <w:p w14:paraId="351042EF" w14:textId="0FFB2641" w:rsidR="00084E23" w:rsidRPr="00084E23" w:rsidRDefault="00084E23" w:rsidP="00084E23">
      <w:pPr>
        <w:rPr>
          <w:rFonts w:ascii="Times New Roman" w:hAnsi="Times New Roman" w:cs="Times New Roman"/>
          <w:b/>
          <w:bCs/>
        </w:rPr>
      </w:pPr>
      <w:r w:rsidRPr="00084E23">
        <w:rPr>
          <w:rFonts w:ascii="Times New Roman" w:hAnsi="Times New Roman" w:cs="Times New Roman"/>
          <w:b/>
          <w:bCs/>
        </w:rPr>
        <w:t>Выезд за границу</w:t>
      </w:r>
    </w:p>
    <w:p w14:paraId="4BE4A197" w14:textId="77777777" w:rsidR="00084E23" w:rsidRPr="00084E23" w:rsidRDefault="00084E23" w:rsidP="00084E23">
      <w:p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Пассажиры, имеющие при себе не более $3000 или эквивалентную сумму в другой валюте и багаж, не требующий специального оформления, могут не заполнять таможенную декларацию. Для них открыт так называемый "зеленый коридор".</w:t>
      </w:r>
    </w:p>
    <w:p w14:paraId="1D1804BC" w14:textId="77777777" w:rsidR="00084E23" w:rsidRPr="00084E23" w:rsidRDefault="00084E23" w:rsidP="00084E23">
      <w:p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Суммы денег от $3000 до $10 000 подлежат обязательному декларированию. Вывозить более $10 тысяч также можно, но помимо декларации необходимо разрешение Центробанка. Деньги могут быть в любой валюте, в пересчете эквивалентной указанным суммам в американских долларах.</w:t>
      </w:r>
    </w:p>
    <w:p w14:paraId="3D7A62D5" w14:textId="77777777" w:rsidR="00084E23" w:rsidRPr="00084E23" w:rsidRDefault="00084E23" w:rsidP="00084E23">
      <w:p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Дорожные чеки при вывозе из России подлежат декларированию физическими лицами в письменной форме, если их сумма превышает в эквиваленте $10 000 без учета суммы других вывозимых ценностей. В остальных случаях вывозимые дорожные чеки письменно декларируются физическими лицами по желанию. Ограничения по сумме на вывоз дорожных чеков действующим российским законодательством не предусмотрены.</w:t>
      </w:r>
    </w:p>
    <w:p w14:paraId="1B2E6A9C" w14:textId="77777777" w:rsidR="00084E23" w:rsidRPr="00084E23" w:rsidRDefault="00084E23" w:rsidP="00084E23">
      <w:p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Декларированию подлежат следующие товары, перевозимые через таможенную границу РФ:</w:t>
      </w:r>
    </w:p>
    <w:p w14:paraId="5EBCA55B" w14:textId="77777777" w:rsidR="00084E23" w:rsidRPr="00084E23" w:rsidRDefault="00084E23" w:rsidP="00084E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драгоценные металлы в любом виде и состоянии, за исключением ювелирных, других бытовых изделий и их лома;</w:t>
      </w:r>
    </w:p>
    <w:p w14:paraId="0620873A" w14:textId="77777777" w:rsidR="00084E23" w:rsidRPr="00084E23" w:rsidRDefault="00084E23" w:rsidP="00084E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природные драгоценные камни в сыром и обработанном виде, а также жемчуг, за исключением ювелирных, других бытовых изделий и их лома;</w:t>
      </w:r>
    </w:p>
    <w:p w14:paraId="28F07684" w14:textId="77777777" w:rsidR="00084E23" w:rsidRPr="00084E23" w:rsidRDefault="00084E23" w:rsidP="00084E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оружие, боеприпасы, взрывчатые вещества;</w:t>
      </w:r>
    </w:p>
    <w:p w14:paraId="2BFF7381" w14:textId="77777777" w:rsidR="00084E23" w:rsidRPr="00084E23" w:rsidRDefault="00084E23" w:rsidP="00084E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наркотические, сильнодействующие и ядовитые вещества;</w:t>
      </w:r>
    </w:p>
    <w:p w14:paraId="01FEF5A2" w14:textId="77777777" w:rsidR="00084E23" w:rsidRPr="00084E23" w:rsidRDefault="00084E23" w:rsidP="00084E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культурные ценности, в том числе исторические, художественные и археологические;</w:t>
      </w:r>
    </w:p>
    <w:p w14:paraId="2D21EC31" w14:textId="77777777" w:rsidR="00084E23" w:rsidRPr="00084E23" w:rsidRDefault="00084E23" w:rsidP="00084E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радиоактивные вещества;</w:t>
      </w:r>
    </w:p>
    <w:p w14:paraId="096EF151" w14:textId="77777777" w:rsidR="00084E23" w:rsidRPr="00084E23" w:rsidRDefault="00084E23" w:rsidP="00084E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редкие коллекции и образцы флоры, фауны и минералов;</w:t>
      </w:r>
    </w:p>
    <w:p w14:paraId="002C6EEC" w14:textId="77777777" w:rsidR="00084E23" w:rsidRPr="00084E23" w:rsidRDefault="00084E23" w:rsidP="00084E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радиопередающие и приемные устройства, при работе которых используются радиочастоты свыше 9 кГц;</w:t>
      </w:r>
    </w:p>
    <w:p w14:paraId="43A7F394" w14:textId="77777777" w:rsidR="00084E23" w:rsidRPr="00084E23" w:rsidRDefault="00084E23" w:rsidP="00084E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товары, на которые, в соответствии с российским законодательством, установлены количественные, весовые или стоимостные ограничения на перемещение через таможенную границу без уплаты таможенных платежей в упрощенном, льготном порядке не для производственных или иных коммерческих целей, в случаях, если эти ограничения превышены;</w:t>
      </w:r>
    </w:p>
    <w:p w14:paraId="1D38562D" w14:textId="77777777" w:rsidR="00084E23" w:rsidRPr="00084E23" w:rsidRDefault="00084E23" w:rsidP="00084E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товары, ввозимые в отдельно следующем багаже, и пересылаемые товары.</w:t>
      </w:r>
    </w:p>
    <w:p w14:paraId="154EC34F" w14:textId="4033F150" w:rsidR="00084E23" w:rsidRDefault="00084E23" w:rsidP="00084E23">
      <w:p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Если вы не уверены в том, как правильно заявить о товарах, перемещаемых вами через таможенную границу Российской Федерации, то обратитесь к должностному лицу таможенного органа или используйте письменную форму декларирования.</w:t>
      </w:r>
    </w:p>
    <w:p w14:paraId="32B731B7" w14:textId="77777777" w:rsidR="00967D63" w:rsidRPr="00967D63" w:rsidRDefault="00967D63" w:rsidP="00967D63">
      <w:pPr>
        <w:rPr>
          <w:rFonts w:ascii="Times New Roman" w:hAnsi="Times New Roman" w:cs="Times New Roman"/>
        </w:rPr>
      </w:pPr>
      <w:r w:rsidRPr="00967D63">
        <w:rPr>
          <w:rFonts w:ascii="Times New Roman" w:hAnsi="Times New Roman" w:cs="Times New Roman"/>
          <w:b/>
          <w:bCs/>
        </w:rPr>
        <w:t>Ввоз алкогольных напитков на территорию ЕС</w:t>
      </w:r>
      <w:r w:rsidRPr="00967D63">
        <w:rPr>
          <w:rFonts w:ascii="Times New Roman" w:hAnsi="Times New Roman" w:cs="Times New Roman"/>
        </w:rPr>
        <w:t xml:space="preserve">: крепкий алкоголь (более 22%) – 1 литр, винные изделия (до 22%) –2 литра, пиво – не более 16 литров. Табачных изделий – не более 200 </w:t>
      </w:r>
      <w:proofErr w:type="spellStart"/>
      <w:r w:rsidRPr="00967D63">
        <w:rPr>
          <w:rFonts w:ascii="Times New Roman" w:hAnsi="Times New Roman" w:cs="Times New Roman"/>
        </w:rPr>
        <w:t>шт</w:t>
      </w:r>
      <w:proofErr w:type="spellEnd"/>
      <w:r w:rsidRPr="00967D63">
        <w:rPr>
          <w:rFonts w:ascii="Times New Roman" w:hAnsi="Times New Roman" w:cs="Times New Roman"/>
        </w:rPr>
        <w:t xml:space="preserve"> (в Польшу и страны Балтии – не больше 40 </w:t>
      </w:r>
      <w:proofErr w:type="spellStart"/>
      <w:r w:rsidRPr="00967D63">
        <w:rPr>
          <w:rFonts w:ascii="Times New Roman" w:hAnsi="Times New Roman" w:cs="Times New Roman"/>
        </w:rPr>
        <w:t>шт</w:t>
      </w:r>
      <w:proofErr w:type="spellEnd"/>
      <w:r w:rsidRPr="00967D63">
        <w:rPr>
          <w:rFonts w:ascii="Times New Roman" w:hAnsi="Times New Roman" w:cs="Times New Roman"/>
        </w:rPr>
        <w:t>).</w:t>
      </w:r>
    </w:p>
    <w:p w14:paraId="38FAF5A6" w14:textId="77777777" w:rsidR="00967D63" w:rsidRPr="00967D63" w:rsidRDefault="00967D63" w:rsidP="00967D63">
      <w:pPr>
        <w:rPr>
          <w:rFonts w:ascii="Times New Roman" w:hAnsi="Times New Roman" w:cs="Times New Roman"/>
        </w:rPr>
      </w:pPr>
      <w:r w:rsidRPr="00967D63">
        <w:rPr>
          <w:rFonts w:ascii="Times New Roman" w:hAnsi="Times New Roman" w:cs="Times New Roman"/>
          <w:b/>
          <w:bCs/>
        </w:rPr>
        <w:t xml:space="preserve">На территорию РФ и Беларусь </w:t>
      </w:r>
      <w:r w:rsidRPr="00967D63">
        <w:rPr>
          <w:rFonts w:ascii="Times New Roman" w:hAnsi="Times New Roman" w:cs="Times New Roman"/>
        </w:rPr>
        <w:t xml:space="preserve">лицам, достигшим 18 лет, разрешен беспошлинный ввоз до 3 литров алкогольных напитков (задекларировано – до 5 литров). Стоимость ввозимых товаров при пересечении воздушных границ не должна превышать €10 000 при общем весе не более 50 кг. Стоимость ввозимых товаров при пересечении границ (железнодорожных, автомобильных, </w:t>
      </w:r>
      <w:r w:rsidRPr="00967D63">
        <w:rPr>
          <w:rFonts w:ascii="Times New Roman" w:hAnsi="Times New Roman" w:cs="Times New Roman"/>
        </w:rPr>
        <w:lastRenderedPageBreak/>
        <w:t>водных) не должна превышать - 500€ и не более 25 кг. Для лиц выезжающих чаще 1 раза в 3 месяца – не более €300 при общем весе не более 20 кг.</w:t>
      </w:r>
    </w:p>
    <w:p w14:paraId="0EAEB5AD" w14:textId="77777777" w:rsidR="00967D63" w:rsidRPr="00967D63" w:rsidRDefault="00967D63" w:rsidP="00967D63">
      <w:pPr>
        <w:rPr>
          <w:rFonts w:ascii="Times New Roman" w:hAnsi="Times New Roman" w:cs="Times New Roman"/>
          <w:b/>
          <w:bCs/>
        </w:rPr>
      </w:pPr>
      <w:r w:rsidRPr="00967D63">
        <w:rPr>
          <w:rFonts w:ascii="Times New Roman" w:hAnsi="Times New Roman" w:cs="Times New Roman"/>
          <w:b/>
          <w:bCs/>
        </w:rPr>
        <w:t>Для въезда в страны Европы необходимо иметь не менее €50 на день пребывания.</w:t>
      </w:r>
    </w:p>
    <w:p w14:paraId="5F7C758D" w14:textId="77777777" w:rsidR="00967D63" w:rsidRPr="00967D63" w:rsidRDefault="00967D63" w:rsidP="00967D63">
      <w:pPr>
        <w:rPr>
          <w:rFonts w:ascii="Times New Roman" w:hAnsi="Times New Roman" w:cs="Times New Roman"/>
        </w:rPr>
      </w:pPr>
      <w:r w:rsidRPr="00967D63">
        <w:rPr>
          <w:rFonts w:ascii="Times New Roman" w:hAnsi="Times New Roman" w:cs="Times New Roman"/>
        </w:rPr>
        <w:t>На территорию стран EC запрещено ввозить продукты, содержащие мясо или молоко, в том числе колбасу, консервы, сало, шоколад.</w:t>
      </w:r>
    </w:p>
    <w:p w14:paraId="44B69BE8" w14:textId="77777777" w:rsidR="00967D63" w:rsidRPr="00967D63" w:rsidRDefault="00967D63" w:rsidP="00967D63">
      <w:pPr>
        <w:rPr>
          <w:rFonts w:ascii="Times New Roman" w:hAnsi="Times New Roman" w:cs="Times New Roman"/>
        </w:rPr>
      </w:pPr>
      <w:r w:rsidRPr="00967D63">
        <w:rPr>
          <w:rFonts w:ascii="Times New Roman" w:hAnsi="Times New Roman" w:cs="Times New Roman"/>
        </w:rPr>
        <w:t>Запрет не распространяется на специальные препараты, необходимые для людей с определенными хроническими заболеваниями (в этом случае продукты должны быть тщательно упакованы, а их вес не должен превышать 2 кг). Подробнее см. на сайте www.customs.ru</w:t>
      </w:r>
    </w:p>
    <w:p w14:paraId="2C87EC86" w14:textId="77777777" w:rsidR="00967D63" w:rsidRPr="00967D63" w:rsidRDefault="00967D63" w:rsidP="00967D63">
      <w:pPr>
        <w:rPr>
          <w:rFonts w:ascii="Times New Roman" w:hAnsi="Times New Roman" w:cs="Times New Roman"/>
        </w:rPr>
      </w:pPr>
      <w:r w:rsidRPr="00967D63">
        <w:rPr>
          <w:rFonts w:ascii="Times New Roman" w:hAnsi="Times New Roman" w:cs="Times New Roman"/>
        </w:rPr>
        <w:t>Внимание! В некоторых странах (Нидерланды) разрешено употребление легких наркотиков. Вывоз любых наркотических средств через границу Нидерландов запрещен.</w:t>
      </w:r>
    </w:p>
    <w:p w14:paraId="758990F7" w14:textId="77777777" w:rsidR="00967D63" w:rsidRPr="00967D63" w:rsidRDefault="00967D63" w:rsidP="00967D63">
      <w:pPr>
        <w:rPr>
          <w:rFonts w:ascii="Times New Roman" w:hAnsi="Times New Roman" w:cs="Times New Roman"/>
        </w:rPr>
      </w:pPr>
      <w:r w:rsidRPr="00967D63">
        <w:rPr>
          <w:rFonts w:ascii="Times New Roman" w:hAnsi="Times New Roman" w:cs="Times New Roman"/>
        </w:rPr>
        <w:t>Не берите к перевозке чужие вещи! Вся ответственность будет лежать на вас!</w:t>
      </w:r>
    </w:p>
    <w:p w14:paraId="23BD5D76" w14:textId="77777777" w:rsidR="00967D63" w:rsidRDefault="00967D63" w:rsidP="00084E23">
      <w:pPr>
        <w:rPr>
          <w:rFonts w:ascii="Times New Roman" w:hAnsi="Times New Roman" w:cs="Times New Roman"/>
        </w:rPr>
      </w:pPr>
    </w:p>
    <w:p w14:paraId="09A761B4" w14:textId="77777777" w:rsidR="00084E23" w:rsidRPr="00084E23" w:rsidRDefault="00084E23" w:rsidP="00084E23">
      <w:pPr>
        <w:rPr>
          <w:rFonts w:ascii="Times New Roman" w:hAnsi="Times New Roman" w:cs="Times New Roman"/>
          <w:b/>
          <w:bCs/>
        </w:rPr>
      </w:pPr>
      <w:r w:rsidRPr="00084E23">
        <w:rPr>
          <w:rFonts w:ascii="Times New Roman" w:hAnsi="Times New Roman" w:cs="Times New Roman"/>
          <w:b/>
          <w:bCs/>
        </w:rPr>
        <w:t>Въезд из-за границы</w:t>
      </w:r>
    </w:p>
    <w:p w14:paraId="755BEC1C" w14:textId="77777777" w:rsidR="00084E23" w:rsidRPr="00084E23" w:rsidRDefault="00084E23" w:rsidP="00084E23">
      <w:p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Без уплаты пошлины можно ввозить в Россию товары, общая стоимость которых не превышает 65 000 рублей не чаще одного раза в месяц. При более частых выездах за рубеж беспошлинный ввоз вещей вообще не предусмотрен.</w:t>
      </w:r>
    </w:p>
    <w:p w14:paraId="3B5813D4" w14:textId="1E60018D" w:rsidR="00722854" w:rsidRDefault="00084E23">
      <w:pPr>
        <w:rPr>
          <w:rFonts w:ascii="Times New Roman" w:hAnsi="Times New Roman" w:cs="Times New Roman"/>
        </w:rPr>
      </w:pPr>
      <w:r w:rsidRPr="00084E23">
        <w:rPr>
          <w:rFonts w:ascii="Times New Roman" w:hAnsi="Times New Roman" w:cs="Times New Roman"/>
        </w:rPr>
        <w:t>При частых поездах путешественникам рекомендуется декларировать на выезде из России все свои ценные вещи, чтобы по возвращении доказать, что это личные вещи, а не приобретенные за границей во время поездки. Если эта поездка вторая и более за текущий месяц, а вещи на выезде не были задекларированы, таможня имеет право взимать пошлину с ввозимых товаров.</w:t>
      </w:r>
    </w:p>
    <w:p w14:paraId="77A24D05" w14:textId="2D60CBBD" w:rsidR="00967D63" w:rsidRPr="00967D63" w:rsidRDefault="00967D63" w:rsidP="00967D63">
      <w:pPr>
        <w:ind w:left="720"/>
        <w:rPr>
          <w:rFonts w:ascii="Times New Roman" w:hAnsi="Times New Roman" w:cs="Times New Roman"/>
        </w:rPr>
      </w:pPr>
    </w:p>
    <w:p w14:paraId="1899029B" w14:textId="77777777" w:rsidR="00967D63" w:rsidRDefault="00967D63" w:rsidP="00967D63">
      <w:pPr>
        <w:rPr>
          <w:rFonts w:ascii="Times New Roman" w:hAnsi="Times New Roman" w:cs="Times New Roman"/>
          <w:b/>
          <w:bCs/>
        </w:rPr>
      </w:pPr>
      <w:proofErr w:type="spellStart"/>
      <w:r w:rsidRPr="00967D63">
        <w:rPr>
          <w:rFonts w:ascii="Times New Roman" w:hAnsi="Times New Roman" w:cs="Times New Roman"/>
          <w:b/>
          <w:bCs/>
        </w:rPr>
        <w:t>Tax</w:t>
      </w:r>
      <w:proofErr w:type="spellEnd"/>
      <w:r w:rsidRPr="00967D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7D63">
        <w:rPr>
          <w:rFonts w:ascii="Times New Roman" w:hAnsi="Times New Roman" w:cs="Times New Roman"/>
          <w:b/>
          <w:bCs/>
        </w:rPr>
        <w:t>Free</w:t>
      </w:r>
      <w:proofErr w:type="spellEnd"/>
      <w:r w:rsidRPr="00967D63">
        <w:rPr>
          <w:rFonts w:ascii="Times New Roman" w:hAnsi="Times New Roman" w:cs="Times New Roman"/>
          <w:b/>
          <w:bCs/>
        </w:rPr>
        <w:t>.</w:t>
      </w:r>
    </w:p>
    <w:p w14:paraId="46C7E57F" w14:textId="4105A816" w:rsidR="00967D63" w:rsidRPr="00967D63" w:rsidRDefault="00967D63" w:rsidP="00967D63">
      <w:pPr>
        <w:rPr>
          <w:rFonts w:ascii="Times New Roman" w:hAnsi="Times New Roman" w:cs="Times New Roman"/>
        </w:rPr>
      </w:pPr>
      <w:r w:rsidRPr="00967D63">
        <w:rPr>
          <w:rFonts w:ascii="Times New Roman" w:hAnsi="Times New Roman" w:cs="Times New Roman"/>
        </w:rPr>
        <w:t xml:space="preserve"> Возврат денежных средств по системе </w:t>
      </w:r>
      <w:proofErr w:type="spellStart"/>
      <w:r w:rsidRPr="00967D63">
        <w:rPr>
          <w:rFonts w:ascii="Times New Roman" w:hAnsi="Times New Roman" w:cs="Times New Roman"/>
        </w:rPr>
        <w:t>Tax</w:t>
      </w:r>
      <w:proofErr w:type="spellEnd"/>
      <w:r w:rsidRPr="00967D63">
        <w:rPr>
          <w:rFonts w:ascii="Times New Roman" w:hAnsi="Times New Roman" w:cs="Times New Roman"/>
        </w:rPr>
        <w:t xml:space="preserve"> </w:t>
      </w:r>
      <w:proofErr w:type="spellStart"/>
      <w:r w:rsidRPr="00967D63">
        <w:rPr>
          <w:rFonts w:ascii="Times New Roman" w:hAnsi="Times New Roman" w:cs="Times New Roman"/>
        </w:rPr>
        <w:t>Free</w:t>
      </w:r>
      <w:proofErr w:type="spellEnd"/>
      <w:r w:rsidRPr="00967D63">
        <w:rPr>
          <w:rFonts w:ascii="Times New Roman" w:hAnsi="Times New Roman" w:cs="Times New Roman"/>
        </w:rPr>
        <w:t xml:space="preserve"> или других систем возврата НДС осуществляется при наличии</w:t>
      </w:r>
      <w:r>
        <w:rPr>
          <w:rFonts w:ascii="Times New Roman" w:hAnsi="Times New Roman" w:cs="Times New Roman"/>
        </w:rPr>
        <w:t xml:space="preserve"> </w:t>
      </w:r>
      <w:r w:rsidRPr="00967D63">
        <w:rPr>
          <w:rFonts w:ascii="Times New Roman" w:hAnsi="Times New Roman" w:cs="Times New Roman"/>
        </w:rPr>
        <w:t xml:space="preserve">штампа таможни о вывозе товара. Гиды-сопровождающие не могут гарантировать оформление штампов на чеки </w:t>
      </w:r>
      <w:proofErr w:type="spellStart"/>
      <w:r w:rsidRPr="00967D63">
        <w:rPr>
          <w:rFonts w:ascii="Times New Roman" w:hAnsi="Times New Roman" w:cs="Times New Roman"/>
        </w:rPr>
        <w:t>Тах</w:t>
      </w:r>
      <w:proofErr w:type="spellEnd"/>
      <w:r w:rsidRPr="00967D63">
        <w:rPr>
          <w:rFonts w:ascii="Times New Roman" w:hAnsi="Times New Roman" w:cs="Times New Roman"/>
        </w:rPr>
        <w:t xml:space="preserve"> </w:t>
      </w:r>
      <w:proofErr w:type="spellStart"/>
      <w:r w:rsidRPr="00967D63">
        <w:rPr>
          <w:rFonts w:ascii="Times New Roman" w:hAnsi="Times New Roman" w:cs="Times New Roman"/>
        </w:rPr>
        <w:t>Free</w:t>
      </w:r>
      <w:proofErr w:type="spellEnd"/>
      <w:r w:rsidRPr="00967D63">
        <w:rPr>
          <w:rFonts w:ascii="Times New Roman" w:hAnsi="Times New Roman" w:cs="Times New Roman"/>
        </w:rPr>
        <w:t xml:space="preserve"> при пересечении границы. Просим Вас при планировании покупок ориентироваться на магазины, оформляющие возврат денежных средств непосредственно на месте при покупке. Возврат НДС в России возможен только по чекам, проштампованным на границе. Принимают два вида чеков – </w:t>
      </w:r>
      <w:proofErr w:type="spellStart"/>
      <w:r w:rsidRPr="00967D63">
        <w:rPr>
          <w:rFonts w:ascii="Times New Roman" w:hAnsi="Times New Roman" w:cs="Times New Roman"/>
        </w:rPr>
        <w:t>Global</w:t>
      </w:r>
      <w:proofErr w:type="spellEnd"/>
      <w:r w:rsidRPr="00967D63">
        <w:rPr>
          <w:rFonts w:ascii="Times New Roman" w:hAnsi="Times New Roman" w:cs="Times New Roman"/>
        </w:rPr>
        <w:t xml:space="preserve"> </w:t>
      </w:r>
      <w:proofErr w:type="spellStart"/>
      <w:r w:rsidRPr="00967D63">
        <w:rPr>
          <w:rFonts w:ascii="Times New Roman" w:hAnsi="Times New Roman" w:cs="Times New Roman"/>
        </w:rPr>
        <w:t>Refund</w:t>
      </w:r>
      <w:proofErr w:type="spellEnd"/>
      <w:r w:rsidRPr="00967D63">
        <w:rPr>
          <w:rFonts w:ascii="Times New Roman" w:hAnsi="Times New Roman" w:cs="Times New Roman"/>
        </w:rPr>
        <w:t xml:space="preserve"> и </w:t>
      </w:r>
      <w:proofErr w:type="spellStart"/>
      <w:r w:rsidRPr="00967D63">
        <w:rPr>
          <w:rFonts w:ascii="Times New Roman" w:hAnsi="Times New Roman" w:cs="Times New Roman"/>
        </w:rPr>
        <w:t>Premier</w:t>
      </w:r>
      <w:proofErr w:type="spellEnd"/>
      <w:r w:rsidRPr="00967D63">
        <w:rPr>
          <w:rFonts w:ascii="Times New Roman" w:hAnsi="Times New Roman" w:cs="Times New Roman"/>
        </w:rPr>
        <w:t xml:space="preserve"> </w:t>
      </w:r>
      <w:proofErr w:type="spellStart"/>
      <w:r w:rsidRPr="00967D63">
        <w:rPr>
          <w:rFonts w:ascii="Times New Roman" w:hAnsi="Times New Roman" w:cs="Times New Roman"/>
        </w:rPr>
        <w:t>Tax</w:t>
      </w:r>
      <w:proofErr w:type="spellEnd"/>
      <w:r w:rsidRPr="00967D63">
        <w:rPr>
          <w:rFonts w:ascii="Times New Roman" w:hAnsi="Times New Roman" w:cs="Times New Roman"/>
        </w:rPr>
        <w:t xml:space="preserve"> </w:t>
      </w:r>
      <w:proofErr w:type="spellStart"/>
      <w:r w:rsidRPr="00967D63">
        <w:rPr>
          <w:rFonts w:ascii="Times New Roman" w:hAnsi="Times New Roman" w:cs="Times New Roman"/>
        </w:rPr>
        <w:t>Free</w:t>
      </w:r>
      <w:proofErr w:type="spellEnd"/>
      <w:r w:rsidRPr="00967D63">
        <w:rPr>
          <w:rFonts w:ascii="Times New Roman" w:hAnsi="Times New Roman" w:cs="Times New Roman"/>
        </w:rPr>
        <w:t>.</w:t>
      </w:r>
      <w:r w:rsidRPr="00967D63">
        <w:rPr>
          <w:rFonts w:ascii="Times New Roman" w:hAnsi="Times New Roman" w:cs="Times New Roman"/>
        </w:rPr>
        <w:br/>
      </w:r>
    </w:p>
    <w:p w14:paraId="64283033" w14:textId="74CDF448" w:rsidR="00967D63" w:rsidRDefault="00967D63">
      <w:pPr>
        <w:rPr>
          <w:rFonts w:ascii="Times New Roman" w:hAnsi="Times New Roman" w:cs="Times New Roman"/>
        </w:rPr>
      </w:pPr>
    </w:p>
    <w:p w14:paraId="1C21739B" w14:textId="77777777" w:rsidR="00967D63" w:rsidRPr="00084E23" w:rsidRDefault="00967D63">
      <w:pPr>
        <w:rPr>
          <w:rFonts w:ascii="Times New Roman" w:hAnsi="Times New Roman" w:cs="Times New Roman"/>
        </w:rPr>
      </w:pPr>
    </w:p>
    <w:sectPr w:rsidR="00967D63" w:rsidRPr="0008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92AA0"/>
    <w:multiLevelType w:val="multilevel"/>
    <w:tmpl w:val="CA3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351981"/>
    <w:multiLevelType w:val="multilevel"/>
    <w:tmpl w:val="36D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C06D1"/>
    <w:multiLevelType w:val="multilevel"/>
    <w:tmpl w:val="4E2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FE"/>
    <w:rsid w:val="00084E23"/>
    <w:rsid w:val="00722854"/>
    <w:rsid w:val="00967D63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DDFC"/>
  <w15:chartTrackingRefBased/>
  <w15:docId w15:val="{B63006D8-9D0F-4753-B0A0-CE51E7F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E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3</cp:revision>
  <dcterms:created xsi:type="dcterms:W3CDTF">2020-09-29T15:13:00Z</dcterms:created>
  <dcterms:modified xsi:type="dcterms:W3CDTF">2020-09-29T15:27:00Z</dcterms:modified>
</cp:coreProperties>
</file>