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1C0A16B" w14:textId="490879BD" w:rsidR="006E4C89" w:rsidRPr="006E4C89" w:rsidRDefault="006E4C89" w:rsidP="006E4C89">
      <w:pPr>
        <w:numPr>
          <w:ilvl w:val="0"/>
          <w:numId w:val="1"/>
        </w:numPr>
        <w:rPr>
          <w:b/>
          <w:bCs/>
        </w:rPr>
      </w:pPr>
      <w:r w:rsidRPr="006E4C89">
        <w:rPr>
          <w:b/>
          <w:bCs/>
        </w:rPr>
        <w:t>Загляните в ваш авиабилет и проверьте аэропорт и время вылета.</w:t>
      </w:r>
      <w:r>
        <w:rPr>
          <w:b/>
          <w:bCs/>
        </w:rPr>
        <w:t xml:space="preserve"> За сутки до вылета проверьте время вылета на табло аэропорта или позвоните менеджерам </w:t>
      </w:r>
      <w:r w:rsidR="00BF2DA9">
        <w:rPr>
          <w:b/>
          <w:bCs/>
        </w:rPr>
        <w:t>«</w:t>
      </w:r>
      <w:r>
        <w:rPr>
          <w:b/>
          <w:bCs/>
        </w:rPr>
        <w:t>Колорит-тур</w:t>
      </w:r>
      <w:r w:rsidR="00BF2DA9">
        <w:rPr>
          <w:b/>
          <w:bCs/>
        </w:rPr>
        <w:t>»</w:t>
      </w:r>
      <w:r>
        <w:rPr>
          <w:b/>
          <w:bCs/>
        </w:rPr>
        <w:t xml:space="preserve"> для проверки времени вылета.</w:t>
      </w:r>
    </w:p>
    <w:tbl>
      <w:tblPr>
        <w:tblW w:w="14550" w:type="dxa"/>
        <w:tblBorders>
          <w:top w:val="single" w:sz="6" w:space="0" w:color="D7D7D7"/>
          <w:left w:val="single" w:sz="6" w:space="0" w:color="D7D7D7"/>
          <w:bottom w:val="single" w:sz="6" w:space="0" w:color="D7D7D7"/>
          <w:right w:val="single" w:sz="6" w:space="0" w:color="D7D7D7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4550"/>
      </w:tblGrid>
      <w:tr w:rsidR="006E4C89" w:rsidRPr="006E4C89" w14:paraId="444ABAEB" w14:textId="77777777" w:rsidTr="000F662E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65FD5FA2" w14:textId="77777777" w:rsidR="006E4C89" w:rsidRPr="006E4C89" w:rsidRDefault="006E4C89" w:rsidP="006E4C89">
            <w:r w:rsidRPr="006E4C89">
              <w:drawing>
                <wp:inline distT="0" distB="0" distL="0" distR="0" wp14:anchorId="17B56B5B" wp14:editId="25E44F89">
                  <wp:extent cx="5715000" cy="3943350"/>
                  <wp:effectExtent l="0" t="0" r="0" b="0"/>
                  <wp:docPr id="7" name="Рисунок 7" descr="Электронный биле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Электронный билет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15000" cy="3943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E4C89" w:rsidRPr="006E4C89" w14:paraId="2E9BF9F4" w14:textId="77777777" w:rsidTr="000F662E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ECECEC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01F1A6E3" w14:textId="77777777" w:rsidR="006E4C89" w:rsidRPr="006E4C89" w:rsidRDefault="006E4C89" w:rsidP="006E4C89">
            <w:r w:rsidRPr="006E4C89">
              <w:t>Электронный билет (маршрутная квитанция)</w:t>
            </w:r>
          </w:p>
        </w:tc>
      </w:tr>
    </w:tbl>
    <w:p w14:paraId="30D0D4EB" w14:textId="78A3FA1F" w:rsidR="006E4C89" w:rsidRPr="006E4C89" w:rsidRDefault="006E4C89" w:rsidP="006E4C89">
      <w:pPr>
        <w:pStyle w:val="a3"/>
        <w:numPr>
          <w:ilvl w:val="0"/>
          <w:numId w:val="1"/>
        </w:numPr>
        <w:rPr>
          <w:b/>
          <w:bCs/>
        </w:rPr>
      </w:pPr>
      <w:r w:rsidRPr="006E4C89">
        <w:rPr>
          <w:b/>
          <w:bCs/>
        </w:rPr>
        <w:t>По приезд</w:t>
      </w:r>
      <w:r w:rsidR="00BF2DA9">
        <w:rPr>
          <w:b/>
          <w:bCs/>
        </w:rPr>
        <w:t>у</w:t>
      </w:r>
      <w:r w:rsidRPr="006E4C89">
        <w:rPr>
          <w:b/>
          <w:bCs/>
        </w:rPr>
        <w:t xml:space="preserve"> в аэропорт:</w:t>
      </w:r>
    </w:p>
    <w:p w14:paraId="56850C98" w14:textId="4B5B9A66" w:rsidR="006E4C89" w:rsidRPr="006E4C89" w:rsidRDefault="00BF2DA9" w:rsidP="006E4C89">
      <w:pPr>
        <w:numPr>
          <w:ilvl w:val="0"/>
          <w:numId w:val="2"/>
        </w:numPr>
      </w:pPr>
      <w:r>
        <w:t>Найдите</w:t>
      </w:r>
      <w:r w:rsidR="006E4C89" w:rsidRPr="006E4C89">
        <w:t xml:space="preserve"> информацию о вашем рейсе на информационном табло и пройдите к стойкам регистрации</w:t>
      </w:r>
      <w:r>
        <w:t>.  Номер вашего рейса ищите на табло над стойками</w:t>
      </w:r>
      <w:r w:rsidR="006E4C89" w:rsidRPr="006E4C89">
        <w:t>. При прохождении регистрации предъявите заграничный паспорт и билет.</w:t>
      </w:r>
    </w:p>
    <w:p w14:paraId="4940F929" w14:textId="5728A525" w:rsidR="006E4C89" w:rsidRPr="006E4C89" w:rsidRDefault="006E4C89" w:rsidP="006E4C89">
      <w:pPr>
        <w:numPr>
          <w:ilvl w:val="0"/>
          <w:numId w:val="2"/>
        </w:numPr>
      </w:pPr>
      <w:r w:rsidRPr="006E4C89">
        <w:t>Сдайте багаж на стойке регистрации</w:t>
      </w:r>
      <w:r w:rsidR="00BF2DA9">
        <w:t xml:space="preserve"> и п</w:t>
      </w:r>
      <w:r w:rsidR="00BF2DA9" w:rsidRPr="006E4C89">
        <w:t>олучите посадочный талон</w:t>
      </w:r>
      <w:r w:rsidR="00BF2DA9">
        <w:t>.</w:t>
      </w:r>
    </w:p>
    <w:p w14:paraId="5CA380D8" w14:textId="483B6620" w:rsidR="006E4C89" w:rsidRPr="006E4C89" w:rsidRDefault="00BF2DA9" w:rsidP="006E4C89">
      <w:pPr>
        <w:numPr>
          <w:ilvl w:val="0"/>
          <w:numId w:val="2"/>
        </w:numPr>
      </w:pPr>
      <w:r>
        <w:t xml:space="preserve">В посадочном талоне указан номер </w:t>
      </w:r>
      <w:r w:rsidR="006E4C89" w:rsidRPr="006E4C89">
        <w:t>выхода и время для посадки на борт самолета (в посадочном талоне выход обозначается словом GATE, время - TIME).</w:t>
      </w:r>
    </w:p>
    <w:p w14:paraId="0792CE57" w14:textId="77777777" w:rsidR="006E4C89" w:rsidRPr="006E4C89" w:rsidRDefault="006E4C89" w:rsidP="006E4C89">
      <w:pPr>
        <w:numPr>
          <w:ilvl w:val="0"/>
          <w:numId w:val="2"/>
        </w:numPr>
      </w:pPr>
      <w:r w:rsidRPr="006E4C89">
        <w:t>После прохождения регистрации и объявления о начале посадки необходимо пройти в соответствующие зоны для международных рейсов.</w:t>
      </w:r>
    </w:p>
    <w:p w14:paraId="26029A5A" w14:textId="77777777" w:rsidR="006E4C89" w:rsidRPr="006E4C89" w:rsidRDefault="006E4C89" w:rsidP="006E4C89">
      <w:r w:rsidRPr="006E4C89">
        <w:t>Пассажиры международных рейсов проходят таможенный, паспортный контроль, а также контроль безопасности, после чего ожидают вылета рейса в стерильной зоне галереи международных воздушных линий. При прохождении контролей предъявляются заграничный паспорт и посадочный талон.</w:t>
      </w:r>
    </w:p>
    <w:p w14:paraId="4CE831C1" w14:textId="77777777" w:rsidR="006E4C89" w:rsidRPr="006E4C89" w:rsidRDefault="006E4C89" w:rsidP="006E4C89">
      <w:r w:rsidRPr="006E4C89">
        <w:t>При перевозке животных или растений необходимо пройти фитоконтроль / ветеринарный контроль.</w:t>
      </w:r>
    </w:p>
    <w:p w14:paraId="0D5BE6AF" w14:textId="77777777" w:rsidR="006E4C89" w:rsidRPr="006E4C89" w:rsidRDefault="006E4C89" w:rsidP="006E4C89">
      <w:pPr>
        <w:rPr>
          <w:b/>
          <w:bCs/>
        </w:rPr>
      </w:pPr>
      <w:r w:rsidRPr="006E4C89">
        <w:rPr>
          <w:b/>
          <w:bCs/>
        </w:rPr>
        <w:t>Правила проведения предполетного и послеполетного досмотров</w:t>
      </w:r>
    </w:p>
    <w:p w14:paraId="19AD70A4" w14:textId="77777777" w:rsidR="006E4C89" w:rsidRPr="006E4C89" w:rsidRDefault="006E4C89" w:rsidP="006E4C89">
      <w:r w:rsidRPr="006E4C89">
        <w:lastRenderedPageBreak/>
        <w:t>В соответствии с Приложением №1 Правил проведения предполетного и послеполетного досмотров, утвержденных приказом Министерства транспорта Российской Федерации от 25 июля 2007 г. №104 </w:t>
      </w:r>
      <w:r w:rsidRPr="006E4C89">
        <w:rPr>
          <w:b/>
          <w:bCs/>
        </w:rPr>
        <w:t>запрещено провозить</w:t>
      </w:r>
      <w:r w:rsidRPr="006E4C89">
        <w:t> на борту воздушного судна пассажирами в зарегистрированном багаже и в вещах, находящихся при пассажирах, следующих опасные вещества и предметы:</w:t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364"/>
        <w:gridCol w:w="3991"/>
      </w:tblGrid>
      <w:tr w:rsidR="006E4C89" w:rsidRPr="006E4C89" w14:paraId="12A30FD9" w14:textId="77777777" w:rsidTr="000F662E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14:paraId="2DC6FC60" w14:textId="77777777" w:rsidR="006E4C89" w:rsidRPr="006E4C89" w:rsidRDefault="006E4C89" w:rsidP="006E4C89">
            <w:pPr>
              <w:numPr>
                <w:ilvl w:val="0"/>
                <w:numId w:val="3"/>
              </w:numPr>
            </w:pPr>
            <w:r w:rsidRPr="006E4C89">
              <w:t>взрывчатые вещества;</w:t>
            </w:r>
          </w:p>
          <w:p w14:paraId="45CCBC93" w14:textId="77777777" w:rsidR="006E4C89" w:rsidRPr="006E4C89" w:rsidRDefault="006E4C89" w:rsidP="006E4C89">
            <w:pPr>
              <w:numPr>
                <w:ilvl w:val="0"/>
                <w:numId w:val="3"/>
              </w:numPr>
            </w:pPr>
            <w:r w:rsidRPr="006E4C89">
              <w:t>средства взрывания и предметы, ими начиненные;</w:t>
            </w:r>
          </w:p>
          <w:p w14:paraId="5A6B3B1A" w14:textId="77777777" w:rsidR="006E4C89" w:rsidRPr="006E4C89" w:rsidRDefault="006E4C89" w:rsidP="006E4C89">
            <w:pPr>
              <w:numPr>
                <w:ilvl w:val="0"/>
                <w:numId w:val="3"/>
              </w:numPr>
            </w:pPr>
            <w:r w:rsidRPr="006E4C89">
              <w:t>сжатые и сжиженные газы;</w:t>
            </w:r>
          </w:p>
          <w:p w14:paraId="5EC73D45" w14:textId="77777777" w:rsidR="006E4C89" w:rsidRPr="006E4C89" w:rsidRDefault="006E4C89" w:rsidP="006E4C89">
            <w:pPr>
              <w:numPr>
                <w:ilvl w:val="0"/>
                <w:numId w:val="3"/>
              </w:numPr>
            </w:pPr>
            <w:r w:rsidRPr="006E4C89">
              <w:t>легковоспламеняющиеся жидкости;</w:t>
            </w:r>
          </w:p>
          <w:p w14:paraId="1C865E54" w14:textId="77777777" w:rsidR="006E4C89" w:rsidRPr="006E4C89" w:rsidRDefault="006E4C89" w:rsidP="006E4C89">
            <w:pPr>
              <w:numPr>
                <w:ilvl w:val="0"/>
                <w:numId w:val="3"/>
              </w:numPr>
            </w:pPr>
            <w:r w:rsidRPr="006E4C89">
              <w:t>воспламеняющиеся твердые вещества;</w:t>
            </w:r>
          </w:p>
          <w:p w14:paraId="69DD8352" w14:textId="77777777" w:rsidR="006E4C89" w:rsidRPr="006E4C89" w:rsidRDefault="006E4C89" w:rsidP="006E4C89">
            <w:pPr>
              <w:numPr>
                <w:ilvl w:val="0"/>
                <w:numId w:val="3"/>
              </w:numPr>
            </w:pPr>
            <w:r w:rsidRPr="006E4C89">
              <w:t>окисляющие вещества и органические перекиси;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14:paraId="7203D394" w14:textId="77777777" w:rsidR="006E4C89" w:rsidRPr="006E4C89" w:rsidRDefault="006E4C89" w:rsidP="006E4C89">
            <w:pPr>
              <w:numPr>
                <w:ilvl w:val="0"/>
                <w:numId w:val="4"/>
              </w:numPr>
            </w:pPr>
            <w:r w:rsidRPr="006E4C89">
              <w:t>токсичные вещества;</w:t>
            </w:r>
          </w:p>
          <w:p w14:paraId="17D8B919" w14:textId="77777777" w:rsidR="006E4C89" w:rsidRPr="006E4C89" w:rsidRDefault="006E4C89" w:rsidP="006E4C89">
            <w:pPr>
              <w:numPr>
                <w:ilvl w:val="0"/>
                <w:numId w:val="4"/>
              </w:numPr>
            </w:pPr>
            <w:r w:rsidRPr="006E4C89">
              <w:t>радиоактивные материалы;</w:t>
            </w:r>
          </w:p>
          <w:p w14:paraId="7041AFF2" w14:textId="77777777" w:rsidR="006E4C89" w:rsidRPr="006E4C89" w:rsidRDefault="006E4C89" w:rsidP="006E4C89">
            <w:pPr>
              <w:numPr>
                <w:ilvl w:val="0"/>
                <w:numId w:val="4"/>
              </w:numPr>
            </w:pPr>
            <w:r w:rsidRPr="006E4C89">
              <w:t>едкие и коррозирующие вещества;</w:t>
            </w:r>
          </w:p>
          <w:p w14:paraId="2307DC23" w14:textId="77777777" w:rsidR="006E4C89" w:rsidRPr="006E4C89" w:rsidRDefault="006E4C89" w:rsidP="006E4C89">
            <w:pPr>
              <w:numPr>
                <w:ilvl w:val="0"/>
                <w:numId w:val="4"/>
              </w:numPr>
            </w:pPr>
            <w:r w:rsidRPr="006E4C89">
              <w:t>ядовитые и отравляющие вещества;</w:t>
            </w:r>
          </w:p>
          <w:p w14:paraId="7F95030D" w14:textId="77777777" w:rsidR="006E4C89" w:rsidRPr="006E4C89" w:rsidRDefault="006E4C89" w:rsidP="006E4C89">
            <w:pPr>
              <w:numPr>
                <w:ilvl w:val="0"/>
                <w:numId w:val="4"/>
              </w:numPr>
            </w:pPr>
            <w:r w:rsidRPr="006E4C89">
              <w:t>оружие.</w:t>
            </w:r>
          </w:p>
        </w:tc>
      </w:tr>
    </w:tbl>
    <w:p w14:paraId="14A3B0B5" w14:textId="77777777" w:rsidR="006E4C89" w:rsidRPr="006E4C89" w:rsidRDefault="006E4C89" w:rsidP="006E4C89">
      <w:r w:rsidRPr="006E4C89">
        <w:rPr>
          <w:b/>
          <w:bCs/>
        </w:rPr>
        <w:t>Разрешено перевозить</w:t>
      </w:r>
      <w:r w:rsidRPr="006E4C89">
        <w:t> на борту воздушного судна членами экипажа и пассажирами с соблюдением требуемых условий следующие предметы и вещества:</w:t>
      </w:r>
    </w:p>
    <w:p w14:paraId="66BEBE0F" w14:textId="77777777" w:rsidR="006E4C89" w:rsidRPr="006E4C89" w:rsidRDefault="006E4C89" w:rsidP="006E4C89">
      <w:pPr>
        <w:numPr>
          <w:ilvl w:val="0"/>
          <w:numId w:val="5"/>
        </w:numPr>
      </w:pPr>
      <w:r w:rsidRPr="006E4C89">
        <w:t>в зарегистрированном багаже в грузовых, багажных отсеках воздушного судна с изолированным доступом пассажиров к багажу во время полета:</w:t>
      </w:r>
    </w:p>
    <w:p w14:paraId="3E8E2908" w14:textId="77777777" w:rsidR="006E4C89" w:rsidRPr="006E4C89" w:rsidRDefault="006E4C89" w:rsidP="006E4C89">
      <w:pPr>
        <w:numPr>
          <w:ilvl w:val="1"/>
          <w:numId w:val="6"/>
        </w:numPr>
      </w:pPr>
      <w:r w:rsidRPr="006E4C89">
        <w:t>арбалеты, ружья для подводной охоты, шашки, сабли, тесаки, ятаганы, палаши, мечи, шпаги, штыки, кинжалы, ножи: охотничьи, ножи с выбрасывающимися клинками, с запирающими замками, имитаторы любого вида оружия;</w:t>
      </w:r>
    </w:p>
    <w:p w14:paraId="6EC8DABD" w14:textId="77777777" w:rsidR="006E4C89" w:rsidRPr="006E4C89" w:rsidRDefault="006E4C89" w:rsidP="006E4C89">
      <w:pPr>
        <w:numPr>
          <w:ilvl w:val="1"/>
          <w:numId w:val="6"/>
        </w:numPr>
      </w:pPr>
      <w:r w:rsidRPr="006E4C89">
        <w:t>хозяйственно-бытовые ножи (ножницы) с длиной клинка (лезвия) свыше 60 мм; алкогольные напитки с содержанием более 24%, но не более 70% алкоголя по объему в емкостях вместимостью не более 5 л, в таре, предназначенной для розничной торговли - не более 5 л на одного пассажира;</w:t>
      </w:r>
    </w:p>
    <w:p w14:paraId="2A7C85C3" w14:textId="77777777" w:rsidR="006E4C89" w:rsidRPr="006E4C89" w:rsidRDefault="006E4C89" w:rsidP="006E4C89">
      <w:pPr>
        <w:numPr>
          <w:ilvl w:val="1"/>
          <w:numId w:val="6"/>
        </w:numPr>
      </w:pPr>
      <w:r w:rsidRPr="006E4C89">
        <w:t>жидкости и алкогольные напитки с содержанием алкоголя по объему не более 24%;</w:t>
      </w:r>
    </w:p>
    <w:p w14:paraId="0624627C" w14:textId="77777777" w:rsidR="006E4C89" w:rsidRPr="006E4C89" w:rsidRDefault="006E4C89" w:rsidP="006E4C89">
      <w:pPr>
        <w:numPr>
          <w:ilvl w:val="1"/>
          <w:numId w:val="6"/>
        </w:numPr>
      </w:pPr>
      <w:r w:rsidRPr="006E4C89">
        <w:t>аэрозоли, предназначенные для использования в спортивных или бытовых целях, выпускные клапаны баллончиков которых защищены колпачками от самопроизвольного выпуска содержимого в емкостях вместимостью не более 0,5 кг или 500 мл - не более 2 кг или 2 л на одного пассажира;</w:t>
      </w:r>
    </w:p>
    <w:p w14:paraId="3CE2DDF4" w14:textId="77777777" w:rsidR="006E4C89" w:rsidRPr="006E4C89" w:rsidRDefault="006E4C89" w:rsidP="006E4C89">
      <w:pPr>
        <w:numPr>
          <w:ilvl w:val="0"/>
          <w:numId w:val="6"/>
        </w:numPr>
      </w:pPr>
      <w:r w:rsidRPr="006E4C89">
        <w:t>в вещах, находящихся при пассажирах:</w:t>
      </w:r>
    </w:p>
    <w:p w14:paraId="6669A83D" w14:textId="77777777" w:rsidR="006E4C89" w:rsidRPr="006E4C89" w:rsidRDefault="006E4C89" w:rsidP="006E4C89">
      <w:pPr>
        <w:numPr>
          <w:ilvl w:val="1"/>
          <w:numId w:val="6"/>
        </w:numPr>
      </w:pPr>
      <w:r w:rsidRPr="006E4C89">
        <w:t>термометр медицинский - один на пассажира;</w:t>
      </w:r>
    </w:p>
    <w:p w14:paraId="7E681AC0" w14:textId="77777777" w:rsidR="006E4C89" w:rsidRPr="006E4C89" w:rsidRDefault="006E4C89" w:rsidP="006E4C89">
      <w:pPr>
        <w:numPr>
          <w:ilvl w:val="1"/>
          <w:numId w:val="6"/>
        </w:numPr>
      </w:pPr>
      <w:r w:rsidRPr="006E4C89">
        <w:t>тонометр ртутный в стандартном футляре - один на пассажира;</w:t>
      </w:r>
    </w:p>
    <w:p w14:paraId="7AD73BD8" w14:textId="77777777" w:rsidR="006E4C89" w:rsidRPr="006E4C89" w:rsidRDefault="006E4C89" w:rsidP="006E4C89">
      <w:pPr>
        <w:numPr>
          <w:ilvl w:val="1"/>
          <w:numId w:val="6"/>
        </w:numPr>
      </w:pPr>
      <w:r w:rsidRPr="006E4C89">
        <w:t>барометр или манометр ртутный, упакованный в герметичный контейнер и опечатанный пломбой отправителя;</w:t>
      </w:r>
    </w:p>
    <w:p w14:paraId="2E1FD6AA" w14:textId="77777777" w:rsidR="006E4C89" w:rsidRPr="006E4C89" w:rsidRDefault="006E4C89" w:rsidP="006E4C89">
      <w:pPr>
        <w:numPr>
          <w:ilvl w:val="1"/>
          <w:numId w:val="6"/>
        </w:numPr>
      </w:pPr>
      <w:r w:rsidRPr="006E4C89">
        <w:t>одноразовые зажигалки - одна на пассажира;</w:t>
      </w:r>
    </w:p>
    <w:p w14:paraId="167B01B7" w14:textId="77777777" w:rsidR="006E4C89" w:rsidRPr="006E4C89" w:rsidRDefault="006E4C89" w:rsidP="006E4C89">
      <w:pPr>
        <w:numPr>
          <w:ilvl w:val="1"/>
          <w:numId w:val="6"/>
        </w:numPr>
      </w:pPr>
      <w:r w:rsidRPr="006E4C89">
        <w:t>сухой лед для охлаждения скоропортящихся продуктов - не более 2 кг на пассажира;</w:t>
      </w:r>
    </w:p>
    <w:p w14:paraId="07FD87AD" w14:textId="77777777" w:rsidR="006E4C89" w:rsidRPr="006E4C89" w:rsidRDefault="006E4C89" w:rsidP="006E4C89">
      <w:pPr>
        <w:numPr>
          <w:ilvl w:val="1"/>
          <w:numId w:val="6"/>
        </w:numPr>
      </w:pPr>
      <w:r w:rsidRPr="006E4C89">
        <w:t>3% перекись водорода - не более 100 мл на пассажира;</w:t>
      </w:r>
    </w:p>
    <w:p w14:paraId="244AA22F" w14:textId="77777777" w:rsidR="006E4C89" w:rsidRPr="006E4C89" w:rsidRDefault="006E4C89" w:rsidP="006E4C89">
      <w:pPr>
        <w:numPr>
          <w:ilvl w:val="1"/>
          <w:numId w:val="6"/>
        </w:numPr>
      </w:pPr>
      <w:r w:rsidRPr="006E4C89">
        <w:lastRenderedPageBreak/>
        <w:t>жидкости, гели и аэрозоли, относящиеся к неопасным: в емкостях вместимостью не более 100 мл (или эквивалентной емкостью в других единицах измерения объема), упакованные в надежно закрывающийся прозрачный пластиковый пакет объемом не более 1 л - один пакет на пассажира.</w:t>
      </w:r>
    </w:p>
    <w:p w14:paraId="5E3CB09A" w14:textId="77777777" w:rsidR="006E4C89" w:rsidRPr="006E4C89" w:rsidRDefault="006E4C89" w:rsidP="006E4C89">
      <w:r w:rsidRPr="006E4C89">
        <w:t>Жидкости в контейнерах ёмкостью более 100 мл к перевозке не принимаются даже в том случае, если ёмкость заполнена лишь частично. Исключение по перевозке имеют лекарства, детское питание и специальные диетические потребности.</w:t>
      </w:r>
    </w:p>
    <w:p w14:paraId="594FE161" w14:textId="77777777" w:rsidR="006E4C89" w:rsidRPr="006E4C89" w:rsidRDefault="006E4C89" w:rsidP="006E4C89">
      <w:r w:rsidRPr="006E4C89">
        <w:t>Жидкости, приобретённые в магазинах беспошлинной торговли в аэропорту или на борту воздушного судна, должны быть упакованы в надёжно запечатанный (опломбированный) пластиковый пакет, обеспечивающий возможность идентификации содержимого пакета в течение полёта и имеющий достоверное подтверждение того, что эта покупка произведена в аэропортовых магазинах беспошлинной торговли или на борту воздушного судна в день (дни) поездки. Сохраняйте чек, подтверждающий покупку. Не открывайте пакет ни до посадки в салон, ни во время полёта.</w:t>
      </w:r>
    </w:p>
    <w:p w14:paraId="6886337B" w14:textId="77777777" w:rsidR="006E4C89" w:rsidRPr="006E4C89" w:rsidRDefault="006E4C89" w:rsidP="006E4C89">
      <w:r w:rsidRPr="006E4C89">
        <w:t>Администрация аэропорта, авиапредприятия, эксплуатанта вправе принимать решение о введении дополнительных мер по обеспечению авиационной безопасности на рейсах с повышенной опасностью, вследствие чего запрещать перевозку в салоне воздушного судна следующих предметов:</w:t>
      </w:r>
    </w:p>
    <w:p w14:paraId="7F71EF70" w14:textId="77777777" w:rsidR="006E4C89" w:rsidRPr="006E4C89" w:rsidRDefault="006E4C89" w:rsidP="006E4C89">
      <w:pPr>
        <w:numPr>
          <w:ilvl w:val="0"/>
          <w:numId w:val="7"/>
        </w:numPr>
      </w:pPr>
      <w:r w:rsidRPr="006E4C89">
        <w:t>штопоры;</w:t>
      </w:r>
    </w:p>
    <w:p w14:paraId="50FBA242" w14:textId="77777777" w:rsidR="006E4C89" w:rsidRPr="006E4C89" w:rsidRDefault="006E4C89" w:rsidP="006E4C89">
      <w:pPr>
        <w:numPr>
          <w:ilvl w:val="0"/>
          <w:numId w:val="7"/>
        </w:numPr>
      </w:pPr>
      <w:r w:rsidRPr="006E4C89">
        <w:t>иглы для подкожных инъекций (если не будет представлено медицинское обоснование);</w:t>
      </w:r>
    </w:p>
    <w:p w14:paraId="608CA081" w14:textId="77777777" w:rsidR="006E4C89" w:rsidRPr="006E4C89" w:rsidRDefault="006E4C89" w:rsidP="006E4C89">
      <w:pPr>
        <w:numPr>
          <w:ilvl w:val="0"/>
          <w:numId w:val="7"/>
        </w:numPr>
      </w:pPr>
      <w:r w:rsidRPr="006E4C89">
        <w:t>вязальные спицы;</w:t>
      </w:r>
    </w:p>
    <w:p w14:paraId="0DF66F99" w14:textId="77777777" w:rsidR="006E4C89" w:rsidRPr="006E4C89" w:rsidRDefault="006E4C89" w:rsidP="006E4C89">
      <w:pPr>
        <w:numPr>
          <w:ilvl w:val="0"/>
          <w:numId w:val="7"/>
        </w:numPr>
      </w:pPr>
      <w:r w:rsidRPr="006E4C89">
        <w:t>ножницы с длиной лезвия менее 60 мм;</w:t>
      </w:r>
    </w:p>
    <w:p w14:paraId="4224084A" w14:textId="77777777" w:rsidR="006E4C89" w:rsidRPr="006E4C89" w:rsidRDefault="006E4C89" w:rsidP="006E4C89">
      <w:pPr>
        <w:numPr>
          <w:ilvl w:val="0"/>
          <w:numId w:val="7"/>
        </w:numPr>
      </w:pPr>
      <w:r w:rsidRPr="006E4C89">
        <w:t>складные (без фиксатора) дорожные, перочинные ножи с длиной лезвия менее 60 мм.</w:t>
      </w:r>
    </w:p>
    <w:p w14:paraId="0E664EB8" w14:textId="16AFEF03" w:rsidR="006E4C89" w:rsidRPr="006E4C89" w:rsidRDefault="006E4C89" w:rsidP="006E4C89">
      <w:pPr>
        <w:rPr>
          <w:b/>
          <w:bCs/>
        </w:rPr>
      </w:pPr>
      <w:r w:rsidRPr="006E4C89">
        <w:rPr>
          <w:b/>
          <w:bCs/>
        </w:rPr>
        <w:t xml:space="preserve">По </w:t>
      </w:r>
      <w:r>
        <w:rPr>
          <w:b/>
          <w:bCs/>
        </w:rPr>
        <w:t>прилету</w:t>
      </w:r>
    </w:p>
    <w:p w14:paraId="7B35C563" w14:textId="6E518AEA" w:rsidR="006E4C89" w:rsidRPr="006E4C89" w:rsidRDefault="006E4C89" w:rsidP="006E4C89">
      <w:pPr>
        <w:numPr>
          <w:ilvl w:val="0"/>
          <w:numId w:val="8"/>
        </w:numPr>
      </w:pPr>
      <w:r w:rsidRPr="006E4C89">
        <w:t xml:space="preserve">Пройдите паспортный контроль </w:t>
      </w:r>
      <w:r>
        <w:t xml:space="preserve"> </w:t>
      </w:r>
    </w:p>
    <w:p w14:paraId="58E27182" w14:textId="66CBB9EE" w:rsidR="006E4C89" w:rsidRPr="006E4C89" w:rsidRDefault="006E4C89" w:rsidP="006E4C89">
      <w:pPr>
        <w:numPr>
          <w:ilvl w:val="0"/>
          <w:numId w:val="8"/>
        </w:numPr>
      </w:pPr>
      <w:r w:rsidRPr="006E4C89">
        <w:t>Получите свой багаж. На мониторах над лентами для багажа указан тот рейс, багаж с которого будет выдаваться на данной ленте.</w:t>
      </w:r>
      <w:r w:rsidRPr="006E4C89">
        <w:br/>
        <w:t>Не получив багаж, не следует выходить из зоны таможенного контроля.</w:t>
      </w:r>
      <w:r w:rsidRPr="006E4C89">
        <w:br/>
        <w:t>При получении поврежденного багажа или его утере, также не следует выходить из таможенной зоны, необходимо обратиться в офис</w:t>
      </w:r>
      <w:r>
        <w:t>ы</w:t>
      </w:r>
      <w:r w:rsidRPr="006E4C89">
        <w:t xml:space="preserve"> утерянных вещей и составить акт о повреждении или потере своего багажа.</w:t>
      </w:r>
      <w:r w:rsidRPr="006E4C89">
        <w:br/>
        <w:t>Негабаритный багаж (коляски и т.д.) выдаётся в пункте получения нестандартного багажа, а не на ленте для получения стандартного багажа.</w:t>
      </w:r>
    </w:p>
    <w:p w14:paraId="62A2A922" w14:textId="30A8D181" w:rsidR="006E4C89" w:rsidRPr="006E4C89" w:rsidRDefault="006E4C89" w:rsidP="006E4C89">
      <w:pPr>
        <w:rPr>
          <w:b/>
          <w:bCs/>
        </w:rPr>
      </w:pPr>
      <w:r w:rsidRPr="006E4C89">
        <w:rPr>
          <w:b/>
          <w:bCs/>
        </w:rPr>
        <w:t> </w:t>
      </w:r>
    </w:p>
    <w:sectPr w:rsidR="006E4C89" w:rsidRPr="006E4C8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89F7382"/>
    <w:multiLevelType w:val="multilevel"/>
    <w:tmpl w:val="0FC41E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183029F"/>
    <w:multiLevelType w:val="multilevel"/>
    <w:tmpl w:val="8FBEF68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92979D1"/>
    <w:multiLevelType w:val="multilevel"/>
    <w:tmpl w:val="35C8A9D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ECA6E4B"/>
    <w:multiLevelType w:val="multilevel"/>
    <w:tmpl w:val="0DE0CD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2A2A444C"/>
    <w:multiLevelType w:val="multilevel"/>
    <w:tmpl w:val="C444DBA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513D4EA9"/>
    <w:multiLevelType w:val="multilevel"/>
    <w:tmpl w:val="D98C8B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477165E"/>
    <w:multiLevelType w:val="multilevel"/>
    <w:tmpl w:val="70E690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5EAE76E6"/>
    <w:multiLevelType w:val="multilevel"/>
    <w:tmpl w:val="478878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6ACA18AD"/>
    <w:multiLevelType w:val="multilevel"/>
    <w:tmpl w:val="BB36B7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6E962E60"/>
    <w:multiLevelType w:val="multilevel"/>
    <w:tmpl w:val="AAEEFB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  <w:lvlOverride w:ilvl="1">
      <w:lvl w:ilvl="1">
        <w:numFmt w:val="bullet"/>
        <w:lvlText w:val=""/>
        <w:lvlJc w:val="left"/>
        <w:pPr>
          <w:tabs>
            <w:tab w:val="num" w:pos="1440"/>
          </w:tabs>
          <w:ind w:left="1440" w:hanging="360"/>
        </w:pPr>
        <w:rPr>
          <w:rFonts w:ascii="Wingdings" w:hAnsi="Wingdings" w:hint="default"/>
          <w:sz w:val="20"/>
        </w:rPr>
      </w:lvl>
    </w:lvlOverride>
  </w:num>
  <w:num w:numId="2">
    <w:abstractNumId w:val="1"/>
  </w:num>
  <w:num w:numId="3">
    <w:abstractNumId w:val="9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4">
    <w:abstractNumId w:val="8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5">
    <w:abstractNumId w:val="5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6">
    <w:abstractNumId w:val="5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  <w:lvlOverride w:ilvl="1">
      <w:lvl w:ilvl="1">
        <w:numFmt w:val="bullet"/>
        <w:lvlText w:val=""/>
        <w:lvlJc w:val="left"/>
        <w:pPr>
          <w:tabs>
            <w:tab w:val="num" w:pos="1440"/>
          </w:tabs>
          <w:ind w:left="1440" w:hanging="360"/>
        </w:pPr>
        <w:rPr>
          <w:rFonts w:ascii="Wingdings" w:hAnsi="Wingdings" w:hint="default"/>
          <w:sz w:val="20"/>
        </w:rPr>
      </w:lvl>
    </w:lvlOverride>
  </w:num>
  <w:num w:numId="7">
    <w:abstractNumId w:val="7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8">
    <w:abstractNumId w:val="0"/>
  </w:num>
  <w:num w:numId="9">
    <w:abstractNumId w:val="4"/>
  </w:num>
  <w:num w:numId="10">
    <w:abstractNumId w:val="6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F371F"/>
    <w:rsid w:val="006E4C89"/>
    <w:rsid w:val="00722854"/>
    <w:rsid w:val="00AF371F"/>
    <w:rsid w:val="00BF2D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B11D31"/>
  <w15:chartTrackingRefBased/>
  <w15:docId w15:val="{62C48593-5435-479F-869E-412C2DFE17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E4C8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3</Pages>
  <Words>823</Words>
  <Characters>4696</Characters>
  <Application>Microsoft Office Word</Application>
  <DocSecurity>0</DocSecurity>
  <Lines>39</Lines>
  <Paragraphs>11</Paragraphs>
  <ScaleCrop>false</ScaleCrop>
  <Company/>
  <LinksUpToDate>false</LinksUpToDate>
  <CharactersWithSpaces>5508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KOLORIT2</dc:creator>
  <cp:keywords/>
  <dc:description/>
  <cp:lastModifiedBy>KOLORIT2</cp:lastModifiedBy>
  <cp:revision>3</cp:revision>
  <dcterms:created xsi:type="dcterms:W3CDTF">2020-09-28T11:06:00Z</dcterms:created>
  <dcterms:modified xsi:type="dcterms:W3CDTF">2020-09-28T11:16:00Z</dcterms:modified>
</cp:coreProperties>
</file>