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D92BF" w14:textId="1FA78E4D" w:rsidR="00696112" w:rsidRDefault="00696112" w:rsidP="00C7287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ПАМЯТКА ТУРИСТАМ, ВЫЛЕТАЮЩИМ В ДОМИНИКАНУ</w:t>
      </w:r>
      <w:r w:rsidR="00C7287A">
        <w:rPr>
          <w:rFonts w:ascii="Times New Roman" w:hAnsi="Times New Roman" w:cs="Times New Roman"/>
          <w:b/>
          <w:bCs/>
        </w:rPr>
        <w:t>.</w:t>
      </w:r>
    </w:p>
    <w:p w14:paraId="7A0AED1C" w14:textId="77777777" w:rsidR="00C7287A" w:rsidRDefault="00C7287A" w:rsidP="00C7287A">
      <w:pPr>
        <w:jc w:val="center"/>
        <w:rPr>
          <w:rFonts w:ascii="Times New Roman" w:hAnsi="Times New Roman" w:cs="Times New Roman"/>
          <w:b/>
          <w:bCs/>
        </w:rPr>
      </w:pPr>
    </w:p>
    <w:p w14:paraId="7AB80560" w14:textId="123996DF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Перелет, трансфер и заселение в отель</w:t>
      </w:r>
    </w:p>
    <w:p w14:paraId="00B33D4C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Перед выездом в аэропорт</w:t>
      </w:r>
    </w:p>
    <w:p w14:paraId="7743452D" w14:textId="77777777" w:rsidR="00464023" w:rsidRPr="00464023" w:rsidRDefault="00464023" w:rsidP="0046402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Проверьте наличие следующих документов:</w:t>
      </w:r>
    </w:p>
    <w:p w14:paraId="6AC1D4DE" w14:textId="77777777" w:rsidR="00464023" w:rsidRPr="00464023" w:rsidRDefault="00464023" w:rsidP="0046402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заграничный паспорт;</w:t>
      </w:r>
    </w:p>
    <w:p w14:paraId="29104841" w14:textId="77777777" w:rsidR="00464023" w:rsidRPr="00464023" w:rsidRDefault="00464023" w:rsidP="0046402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ваучер;</w:t>
      </w:r>
    </w:p>
    <w:p w14:paraId="70B0A5E6" w14:textId="77777777" w:rsidR="00464023" w:rsidRPr="00464023" w:rsidRDefault="00464023" w:rsidP="0046402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страховой полис;</w:t>
      </w:r>
    </w:p>
    <w:p w14:paraId="43D962EA" w14:textId="77777777" w:rsidR="00464023" w:rsidRPr="00464023" w:rsidRDefault="00464023" w:rsidP="0046402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авиабилет;</w:t>
      </w:r>
    </w:p>
    <w:p w14:paraId="05B47651" w14:textId="77777777" w:rsidR="00464023" w:rsidRPr="00464023" w:rsidRDefault="00464023" w:rsidP="0046402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772BA39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602FD176" w14:textId="77777777" w:rsidR="00464023" w:rsidRPr="00464023" w:rsidRDefault="00464023" w:rsidP="0046402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Загляните в ваш авиабилет и проверьте аэропорт и время вылета. Регистрация на рейс начинается за 3 часа в аэропортах Внуково и Домодедово, и за 2 часа в аэропорту Шереметьево, и заканчивается за 40 минут до вылета.</w:t>
      </w:r>
    </w:p>
    <w:p w14:paraId="14B403AE" w14:textId="40CA0270" w:rsidR="00464023" w:rsidRPr="00464023" w:rsidRDefault="00464023" w:rsidP="00464023">
      <w:pPr>
        <w:rPr>
          <w:rFonts w:ascii="Times New Roman" w:hAnsi="Times New Roman" w:cs="Times New Roman"/>
        </w:rPr>
      </w:pPr>
    </w:p>
    <w:p w14:paraId="58FDD67E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По приезде в аэропорт:</w:t>
      </w:r>
    </w:p>
    <w:p w14:paraId="1D1A870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Последнее изменение: 14.01.2020</w:t>
      </w:r>
    </w:p>
    <w:p w14:paraId="1DBAD68F" w14:textId="77777777" w:rsidR="00464023" w:rsidRPr="00464023" w:rsidRDefault="00464023" w:rsidP="004640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Сверьте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23C5FC93" w14:textId="77777777" w:rsidR="00464023" w:rsidRPr="00464023" w:rsidRDefault="00464023" w:rsidP="004640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Сдайте багаж на стойке регистрации.</w:t>
      </w:r>
    </w:p>
    <w:p w14:paraId="7D7757F5" w14:textId="77777777" w:rsidR="00464023" w:rsidRPr="00464023" w:rsidRDefault="00464023" w:rsidP="004640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667659EC" w14:textId="77777777" w:rsidR="00464023" w:rsidRPr="00464023" w:rsidRDefault="00464023" w:rsidP="004640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65649FC1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контроля предъявляются заграничный паспорт и посадочный талон.</w:t>
      </w:r>
    </w:p>
    <w:p w14:paraId="605193F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При перевозке животных или растений необходимо пройти фитоконтроль / ветеринарный контроль.</w:t>
      </w:r>
    </w:p>
    <w:p w14:paraId="34A6574D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6C700661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464023">
        <w:rPr>
          <w:rFonts w:ascii="Times New Roman" w:hAnsi="Times New Roman" w:cs="Times New Roman"/>
          <w:b/>
          <w:bCs/>
        </w:rPr>
        <w:t>запрещено провозить</w:t>
      </w:r>
      <w:r w:rsidRPr="00464023">
        <w:rPr>
          <w:rFonts w:ascii="Times New Roman" w:hAnsi="Times New Roman" w:cs="Times New Roman"/>
        </w:rPr>
        <w:t xml:space="preserve"> на борту воздушного судна пассажирами в </w:t>
      </w:r>
      <w:r w:rsidRPr="00464023">
        <w:rPr>
          <w:rFonts w:ascii="Times New Roman" w:hAnsi="Times New Roman" w:cs="Times New Roman"/>
        </w:rPr>
        <w:lastRenderedPageBreak/>
        <w:t>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464023" w:rsidRPr="00464023" w14:paraId="76A54285" w14:textId="77777777" w:rsidTr="004640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B1962D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взрывчатые вещества;</w:t>
            </w:r>
          </w:p>
          <w:p w14:paraId="57DAF538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05FE3A04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464023">
              <w:rPr>
                <w:rFonts w:ascii="Times New Roman" w:hAnsi="Times New Roman" w:cs="Times New Roman"/>
              </w:rPr>
              <w:t>газы</w:t>
            </w:r>
            <w:proofErr w:type="spellEnd"/>
            <w:r w:rsidRPr="00464023">
              <w:rPr>
                <w:rFonts w:ascii="Times New Roman" w:hAnsi="Times New Roman" w:cs="Times New Roman"/>
              </w:rPr>
              <w:t>;</w:t>
            </w:r>
          </w:p>
          <w:p w14:paraId="050468AC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легковоспламеняющиеся жидкости;</w:t>
            </w:r>
          </w:p>
          <w:p w14:paraId="15305153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79AC9186" w14:textId="77777777" w:rsidR="00464023" w:rsidRPr="00464023" w:rsidRDefault="00464023" w:rsidP="004640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7C09B" w14:textId="77777777" w:rsidR="00464023" w:rsidRPr="00464023" w:rsidRDefault="00464023" w:rsidP="004640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токсичные вещества;</w:t>
            </w:r>
          </w:p>
          <w:p w14:paraId="7D84EF1E" w14:textId="77777777" w:rsidR="00464023" w:rsidRPr="00464023" w:rsidRDefault="00464023" w:rsidP="004640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6FD658FE" w14:textId="77777777" w:rsidR="00464023" w:rsidRPr="00464023" w:rsidRDefault="00464023" w:rsidP="004640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0D20F54C" w14:textId="77777777" w:rsidR="00464023" w:rsidRPr="00464023" w:rsidRDefault="00464023" w:rsidP="004640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ядовитые и отравляющие вещества;</w:t>
            </w:r>
          </w:p>
          <w:p w14:paraId="446F232D" w14:textId="77777777" w:rsidR="00464023" w:rsidRPr="00464023" w:rsidRDefault="00464023" w:rsidP="004640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3CF5EBF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Разрешено перевозить</w:t>
      </w:r>
      <w:r w:rsidRPr="00464023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416A421D" w14:textId="77777777" w:rsidR="00464023" w:rsidRPr="00464023" w:rsidRDefault="00464023" w:rsidP="0046402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24773525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0C3E816B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54F7A975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3C2CC133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1BFC973F" w14:textId="77777777" w:rsidR="00464023" w:rsidRPr="00464023" w:rsidRDefault="00464023" w:rsidP="0046402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вещах, находящихся при пассажирах:</w:t>
      </w:r>
    </w:p>
    <w:p w14:paraId="44431DEF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термометр медицинский - один на пассажира;</w:t>
      </w:r>
    </w:p>
    <w:p w14:paraId="5DE02FB1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7C927948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1A43B326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одноразовые зажигалки - одна на пассажира;</w:t>
      </w:r>
    </w:p>
    <w:p w14:paraId="323C732D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541B4BEE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363CC759" w14:textId="77777777" w:rsidR="00464023" w:rsidRPr="00464023" w:rsidRDefault="00464023" w:rsidP="0046402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54B86BA9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4207136D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lastRenderedPageBreak/>
        <w:t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24811F0E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0891297E" w14:textId="77777777" w:rsidR="00464023" w:rsidRPr="00464023" w:rsidRDefault="00464023" w:rsidP="0046402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штопоры;</w:t>
      </w:r>
    </w:p>
    <w:p w14:paraId="43F16C3D" w14:textId="77777777" w:rsidR="00464023" w:rsidRPr="00464023" w:rsidRDefault="00464023" w:rsidP="0046402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1FD2331C" w14:textId="77777777" w:rsidR="00464023" w:rsidRPr="00464023" w:rsidRDefault="00464023" w:rsidP="0046402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вязальные спицы;</w:t>
      </w:r>
    </w:p>
    <w:p w14:paraId="5DFF6F91" w14:textId="77777777" w:rsidR="00464023" w:rsidRPr="00464023" w:rsidRDefault="00464023" w:rsidP="0046402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ножницы с длиной лезвия менее 60 мм;</w:t>
      </w:r>
    </w:p>
    <w:p w14:paraId="2B6808EF" w14:textId="77777777" w:rsidR="00464023" w:rsidRPr="00464023" w:rsidRDefault="00464023" w:rsidP="0046402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512B8AF2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Внимание!</w:t>
      </w:r>
      <w:r w:rsidRPr="00464023">
        <w:rPr>
          <w:rFonts w:ascii="Times New Roman" w:hAnsi="Times New Roman" w:cs="Times New Roman"/>
        </w:rPr>
        <w:t> С 2019 года на территории Доминиканской республики запрещено курение кальяна, как в общественных местах, так и на частных территориях. Также запрещен ввоз кальянов и электронных сигарет (кроме IQOS).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</w:tblGrid>
      <w:tr w:rsidR="00464023" w:rsidRPr="00464023" w14:paraId="1CD39B9D" w14:textId="77777777" w:rsidTr="004640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E42C1" w14:textId="5C74826E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  <w:r w:rsidRPr="00696112">
              <w:rPr>
                <w:rFonts w:ascii="Times New Roman" w:hAnsi="Times New Roman" w:cs="Times New Roman"/>
              </w:rPr>
              <w:drawing>
                <wp:inline distT="0" distB="0" distL="0" distR="0" wp14:anchorId="2CC3C5DE" wp14:editId="307D92C6">
                  <wp:extent cx="1428750" cy="3343275"/>
                  <wp:effectExtent l="0" t="0" r="0" b="9525"/>
                  <wp:docPr id="7" name="Рисунок 7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023" w:rsidRPr="00464023" w14:paraId="5C72CA7B" w14:textId="77777777" w:rsidTr="004640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5A408" w14:textId="77777777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Пример миграционной карточки</w:t>
            </w:r>
          </w:p>
        </w:tc>
      </w:tr>
    </w:tbl>
    <w:p w14:paraId="3ACEA906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Время полета</w:t>
      </w:r>
    </w:p>
    <w:p w14:paraId="25372AF1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Из Москвы до международных аэропортов в Санто-Доминго, Пунта-Кана, Ла-Романа или Пуэрто-Плата - около 13 часов плюс транзит в Париже или Франкфурте. Прямым чартерным рейсом Москва – Пунта-Кана - около 12,5 часов.</w:t>
      </w:r>
    </w:p>
    <w:p w14:paraId="50771845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lastRenderedPageBreak/>
        <w:t>По прибытии в аэропорт Пунта-Каны, Санто-Доминго</w:t>
      </w:r>
    </w:p>
    <w:p w14:paraId="03EAFC2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 прибытии в аэропорт Пунта-Каны, Санто-Доминго следуйте пошаговой инструкции:</w:t>
      </w:r>
    </w:p>
    <w:p w14:paraId="68D89CB7" w14:textId="77777777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Пройдите паспортный контроль (предъявляется заграничный паспорт, действующий на момент выезда из Доминиканской Республики без ограничений сроков его действия, миграционная карточка). Миграционную карточку вы получаете вместе с пакетом документов (ваучером, страховкой, авиабилетами). Подпишите миграционную карточку:</w:t>
      </w:r>
      <w:r w:rsidRPr="00464023">
        <w:rPr>
          <w:rFonts w:ascii="Times New Roman" w:hAnsi="Times New Roman" w:cs="Times New Roman"/>
        </w:rPr>
        <w:br/>
        <w:t>- при въезде в страну миграционная карточка заполняется полностью;</w:t>
      </w:r>
      <w:r w:rsidRPr="00464023">
        <w:rPr>
          <w:rFonts w:ascii="Times New Roman" w:hAnsi="Times New Roman" w:cs="Times New Roman"/>
        </w:rPr>
        <w:br/>
        <w:t>- при выезде необходимо заполнить в миграционной карточке только следующие поля: фамилия, имя, дата рождения, аэропорт вылета, № рейса, подпись.</w:t>
      </w:r>
      <w:r w:rsidRPr="00464023">
        <w:rPr>
          <w:rFonts w:ascii="Times New Roman" w:hAnsi="Times New Roman" w:cs="Times New Roman"/>
        </w:rPr>
        <w:br/>
        <w:t>Если миграционную карточку вместе с пакетом документов вы не получили, возьмите ее по прилете в Пунта-Кану и заполните ее латинскими буквами.</w:t>
      </w:r>
      <w:r w:rsidRPr="00464023">
        <w:rPr>
          <w:rFonts w:ascii="Times New Roman" w:hAnsi="Times New Roman" w:cs="Times New Roman"/>
        </w:rPr>
        <w:br/>
        <w:t>Также вам будет выдан бланк таможенной декларации, необходимо заполнить один бланк на семью или группу путешествующих вместе пассажиров.</w:t>
      </w:r>
    </w:p>
    <w:p w14:paraId="590100EE" w14:textId="77777777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 В случае задержки или утери багажа незамедлительно сообщите об этом сотрудникам службы розыска багажа до выхода из зоны прилета.</w:t>
      </w:r>
    </w:p>
    <w:p w14:paraId="168D8C3F" w14:textId="60F81815" w:rsidR="00464023" w:rsidRPr="00696112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 xml:space="preserve">Пройдите в зал прилета, подойдите к </w:t>
      </w:r>
      <w:proofErr w:type="gramStart"/>
      <w:r w:rsidRPr="00464023">
        <w:rPr>
          <w:rFonts w:ascii="Times New Roman" w:hAnsi="Times New Roman" w:cs="Times New Roman"/>
          <w:b/>
          <w:bCs/>
        </w:rPr>
        <w:t>стойке</w:t>
      </w:r>
      <w:r w:rsidRPr="00696112">
        <w:rPr>
          <w:rFonts w:ascii="Times New Roman" w:hAnsi="Times New Roman" w:cs="Times New Roman"/>
          <w:b/>
          <w:bCs/>
        </w:rPr>
        <w:t xml:space="preserve"> </w:t>
      </w:r>
      <w:r w:rsidRPr="00464023">
        <w:rPr>
          <w:rFonts w:ascii="Times New Roman" w:hAnsi="Times New Roman" w:cs="Times New Roman"/>
          <w:b/>
          <w:bCs/>
        </w:rPr>
        <w:t xml:space="preserve"> </w:t>
      </w:r>
      <w:r w:rsidRPr="00696112">
        <w:rPr>
          <w:rFonts w:ascii="Times New Roman" w:hAnsi="Times New Roman" w:cs="Times New Roman"/>
          <w:b/>
          <w:bCs/>
        </w:rPr>
        <w:t>Туроператора</w:t>
      </w:r>
      <w:proofErr w:type="gramEnd"/>
      <w:r w:rsidRPr="00696112">
        <w:rPr>
          <w:rFonts w:ascii="Times New Roman" w:hAnsi="Times New Roman" w:cs="Times New Roman"/>
          <w:b/>
          <w:bCs/>
        </w:rPr>
        <w:t xml:space="preserve"> (указан в ваучере) или представителю Туроператора с табличкой.</w:t>
      </w:r>
    </w:p>
    <w:p w14:paraId="2691DAD2" w14:textId="77777777" w:rsidR="00464023" w:rsidRPr="00464023" w:rsidRDefault="00464023" w:rsidP="00464023">
      <w:pPr>
        <w:ind w:left="720"/>
        <w:rPr>
          <w:rFonts w:ascii="Times New Roman" w:hAnsi="Times New Roman" w:cs="Times New Roman"/>
        </w:rPr>
      </w:pPr>
    </w:p>
    <w:p w14:paraId="4F4A01EF" w14:textId="27699EB8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Узнайте номер вашего автобуса для трансфера. Для этого на стойке предъявите ваш ваучер.</w:t>
      </w:r>
      <w:r w:rsidRPr="00464023">
        <w:rPr>
          <w:rFonts w:ascii="Times New Roman" w:hAnsi="Times New Roman" w:cs="Times New Roman"/>
        </w:rPr>
        <w:br/>
      </w:r>
    </w:p>
    <w:p w14:paraId="65391EBD" w14:textId="1145483B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Пройдите на стоянку, найдите нужный вам автобус для трансфера (номера автобусов указаны на лобовом стекле), отметьтесь </w:t>
      </w:r>
      <w:proofErr w:type="spellStart"/>
      <w:r w:rsidRPr="00464023">
        <w:rPr>
          <w:rFonts w:ascii="Times New Roman" w:hAnsi="Times New Roman" w:cs="Times New Roman"/>
        </w:rPr>
        <w:t>у</w:t>
      </w:r>
      <w:r w:rsidRPr="00696112">
        <w:rPr>
          <w:rFonts w:ascii="Times New Roman" w:hAnsi="Times New Roman" w:cs="Times New Roman"/>
        </w:rPr>
        <w:t>гида</w:t>
      </w:r>
      <w:proofErr w:type="spellEnd"/>
      <w:r w:rsidRPr="00464023">
        <w:rPr>
          <w:rFonts w:ascii="Times New Roman" w:hAnsi="Times New Roman" w:cs="Times New Roman"/>
        </w:rPr>
        <w:t>, сопровождающего автобус, назвав вашу фамилию, положите багаж в багажное отделение автобуса.</w:t>
      </w:r>
    </w:p>
    <w:p w14:paraId="5B5D2E99" w14:textId="77777777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Внимательно прослушайте информацию, которую сопровождающий гид (</w:t>
      </w:r>
      <w:proofErr w:type="spellStart"/>
      <w:r w:rsidRPr="00464023">
        <w:rPr>
          <w:rFonts w:ascii="Times New Roman" w:hAnsi="Times New Roman" w:cs="Times New Roman"/>
        </w:rPr>
        <w:t>трансфермен</w:t>
      </w:r>
      <w:proofErr w:type="spellEnd"/>
      <w:r w:rsidRPr="00464023">
        <w:rPr>
          <w:rFonts w:ascii="Times New Roman" w:hAnsi="Times New Roman" w:cs="Times New Roman"/>
        </w:rPr>
        <w:t>) сообщит по пути следования в отель. Также сопровождающий гид проинформирует вас о времени встречи с вашим отельным гидом. Встреча с отельным гидом очень важна, т.к. именно на ней вы получите исчерпывающую информацию по всем касающимся вашего отдыха вопросам.</w:t>
      </w:r>
    </w:p>
    <w:p w14:paraId="20D179AD" w14:textId="73ED9188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Индивидуальный и ВИП-трансферы не предусматривают наличие сопровождающего гида. В аэропорту вас будет встречать водитель с табличкой </w:t>
      </w:r>
      <w:r w:rsidRPr="00696112">
        <w:rPr>
          <w:rFonts w:ascii="Times New Roman" w:hAnsi="Times New Roman" w:cs="Times New Roman"/>
        </w:rPr>
        <w:t xml:space="preserve">с </w:t>
      </w:r>
      <w:r w:rsidRPr="00464023">
        <w:rPr>
          <w:rFonts w:ascii="Times New Roman" w:hAnsi="Times New Roman" w:cs="Times New Roman"/>
        </w:rPr>
        <w:t xml:space="preserve">вашими фамилиями. На ресепшен отеля вам вручат конверт с информацией о времени приветственной встречи с гидом, а также с телефонами для связи. Время обратного индивидуального и ВИП-трансфера будет сообщено вам представителем </w:t>
      </w:r>
      <w:r w:rsidR="003A04EA" w:rsidRPr="00696112">
        <w:rPr>
          <w:rFonts w:ascii="Times New Roman" w:hAnsi="Times New Roman" w:cs="Times New Roman"/>
        </w:rPr>
        <w:t xml:space="preserve">Туроператора </w:t>
      </w:r>
      <w:r w:rsidRPr="00464023">
        <w:rPr>
          <w:rFonts w:ascii="Times New Roman" w:hAnsi="Times New Roman" w:cs="Times New Roman"/>
        </w:rPr>
        <w:t>в отеле (гид вышлет вам письмо, в котором будет указано время отправления микроавтобуса).</w:t>
      </w:r>
    </w:p>
    <w:p w14:paraId="1F35B060" w14:textId="191F45A0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Автобус, осуществляющий групповой трансфер, отправляется из аэропорта максимум через 2 часа после фактического времени посадки самолета. В случае неявки на трансфер вы должны самостоятельно добираться до отеля, претензии к </w:t>
      </w:r>
      <w:r w:rsidR="00170A3B" w:rsidRPr="00696112">
        <w:rPr>
          <w:rFonts w:ascii="Times New Roman" w:hAnsi="Times New Roman" w:cs="Times New Roman"/>
        </w:rPr>
        <w:t xml:space="preserve">Туроператору </w:t>
      </w:r>
      <w:r w:rsidRPr="00464023">
        <w:rPr>
          <w:rFonts w:ascii="Times New Roman" w:hAnsi="Times New Roman" w:cs="Times New Roman"/>
        </w:rPr>
        <w:t>не принимаются.</w:t>
      </w:r>
    </w:p>
    <w:p w14:paraId="69BC1423" w14:textId="77777777" w:rsidR="00464023" w:rsidRPr="00464023" w:rsidRDefault="00464023" w:rsidP="004640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случае использования услуг такси рекомендуем всегда брать квитанцию об оплате.</w:t>
      </w:r>
    </w:p>
    <w:p w14:paraId="61A59D24" w14:textId="77777777" w:rsidR="00AD2B61" w:rsidRPr="00696112" w:rsidRDefault="00464023" w:rsidP="0021415E">
      <w:pPr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</w:rPr>
        <w:t>Если вы прилетели регулярным рейсом:</w:t>
      </w:r>
      <w:r w:rsidRPr="00464023">
        <w:rPr>
          <w:rFonts w:ascii="Times New Roman" w:hAnsi="Times New Roman" w:cs="Times New Roman"/>
        </w:rPr>
        <w:br/>
        <w:t xml:space="preserve">Трансфер не подразумевает обязательное наличие сопровождающего гида. </w:t>
      </w:r>
    </w:p>
    <w:p w14:paraId="6CE8176B" w14:textId="71E7B8B3" w:rsidR="00464023" w:rsidRPr="00464023" w:rsidRDefault="00464023" w:rsidP="00AD2B61">
      <w:pPr>
        <w:ind w:left="720"/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Трансфер</w:t>
      </w:r>
    </w:p>
    <w:p w14:paraId="1ED750BF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lastRenderedPageBreak/>
        <w:t>Внимание!</w:t>
      </w:r>
      <w:r w:rsidRPr="00464023">
        <w:rPr>
          <w:rFonts w:ascii="Times New Roman" w:hAnsi="Times New Roman" w:cs="Times New Roman"/>
        </w:rPr>
        <w:t> Рейсы авиакомпании IBERIA прилетают в аэропорт Санто-Доминго!</w:t>
      </w:r>
    </w:p>
    <w:p w14:paraId="45416004" w14:textId="77777777" w:rsidR="00464023" w:rsidRPr="00464023" w:rsidRDefault="00464023" w:rsidP="0046402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 xml:space="preserve">Трансфер до региона </w:t>
      </w:r>
      <w:proofErr w:type="spellStart"/>
      <w:r w:rsidRPr="00464023">
        <w:rPr>
          <w:rFonts w:ascii="Times New Roman" w:hAnsi="Times New Roman" w:cs="Times New Roman"/>
          <w:b/>
          <w:bCs/>
        </w:rPr>
        <w:t>Баваро</w:t>
      </w:r>
      <w:proofErr w:type="spellEnd"/>
      <w:r w:rsidRPr="00464023">
        <w:rPr>
          <w:rFonts w:ascii="Times New Roman" w:hAnsi="Times New Roman" w:cs="Times New Roman"/>
        </w:rPr>
        <w:br/>
        <w:t xml:space="preserve">Трансфер из аэропорта Санто-Доминго до региона </w:t>
      </w:r>
      <w:proofErr w:type="spellStart"/>
      <w:r w:rsidRPr="00464023">
        <w:rPr>
          <w:rFonts w:ascii="Times New Roman" w:hAnsi="Times New Roman" w:cs="Times New Roman"/>
        </w:rPr>
        <w:t>Баваро</w:t>
      </w:r>
      <w:proofErr w:type="spellEnd"/>
      <w:r w:rsidRPr="00464023">
        <w:rPr>
          <w:rFonts w:ascii="Times New Roman" w:hAnsi="Times New Roman" w:cs="Times New Roman"/>
        </w:rPr>
        <w:t xml:space="preserve"> занимает 2,5 часа + время на расселение по отелям (около 1-1,5 часов).</w:t>
      </w:r>
      <w:r w:rsidRPr="00464023">
        <w:rPr>
          <w:rFonts w:ascii="Times New Roman" w:hAnsi="Times New Roman" w:cs="Times New Roman"/>
        </w:rPr>
        <w:br/>
        <w:t xml:space="preserve">Трансфер из аэропорта Пунта-Кана до региона </w:t>
      </w:r>
      <w:proofErr w:type="spellStart"/>
      <w:r w:rsidRPr="00464023">
        <w:rPr>
          <w:rFonts w:ascii="Times New Roman" w:hAnsi="Times New Roman" w:cs="Times New Roman"/>
        </w:rPr>
        <w:t>Баваро</w:t>
      </w:r>
      <w:proofErr w:type="spellEnd"/>
      <w:r w:rsidRPr="00464023">
        <w:rPr>
          <w:rFonts w:ascii="Times New Roman" w:hAnsi="Times New Roman" w:cs="Times New Roman"/>
        </w:rPr>
        <w:t xml:space="preserve"> занимает 30 минут + время на расселение по отелям (около 1-1,5 часов).</w:t>
      </w:r>
    </w:p>
    <w:p w14:paraId="780D4EDE" w14:textId="77777777" w:rsidR="00464023" w:rsidRPr="00464023" w:rsidRDefault="00464023" w:rsidP="0046402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Трансфер до региона Бока-</w:t>
      </w:r>
      <w:proofErr w:type="spellStart"/>
      <w:r w:rsidRPr="00464023">
        <w:rPr>
          <w:rFonts w:ascii="Times New Roman" w:hAnsi="Times New Roman" w:cs="Times New Roman"/>
          <w:b/>
          <w:bCs/>
        </w:rPr>
        <w:t>Чика</w:t>
      </w:r>
      <w:proofErr w:type="spellEnd"/>
      <w:r w:rsidRPr="00464023">
        <w:rPr>
          <w:rFonts w:ascii="Times New Roman" w:hAnsi="Times New Roman" w:cs="Times New Roman"/>
        </w:rPr>
        <w:br/>
        <w:t>Трансфер из аэропорта Санто-Доминго до региона Бока-</w:t>
      </w:r>
      <w:proofErr w:type="spellStart"/>
      <w:r w:rsidRPr="00464023">
        <w:rPr>
          <w:rFonts w:ascii="Times New Roman" w:hAnsi="Times New Roman" w:cs="Times New Roman"/>
        </w:rPr>
        <w:t>Чика</w:t>
      </w:r>
      <w:proofErr w:type="spellEnd"/>
      <w:r w:rsidRPr="00464023">
        <w:rPr>
          <w:rFonts w:ascii="Times New Roman" w:hAnsi="Times New Roman" w:cs="Times New Roman"/>
        </w:rPr>
        <w:t xml:space="preserve"> занимает 30 минут + время на расселение по отелям (около 1-1,5 часов).</w:t>
      </w:r>
      <w:r w:rsidRPr="00464023">
        <w:rPr>
          <w:rFonts w:ascii="Times New Roman" w:hAnsi="Times New Roman" w:cs="Times New Roman"/>
        </w:rPr>
        <w:br/>
        <w:t>Трансфер из аэропорта Пунта-Кана до региона Бока-</w:t>
      </w:r>
      <w:proofErr w:type="spellStart"/>
      <w:r w:rsidRPr="00464023">
        <w:rPr>
          <w:rFonts w:ascii="Times New Roman" w:hAnsi="Times New Roman" w:cs="Times New Roman"/>
        </w:rPr>
        <w:t>Чика</w:t>
      </w:r>
      <w:proofErr w:type="spellEnd"/>
      <w:r w:rsidRPr="00464023">
        <w:rPr>
          <w:rFonts w:ascii="Times New Roman" w:hAnsi="Times New Roman" w:cs="Times New Roman"/>
        </w:rPr>
        <w:t xml:space="preserve"> занимает 2,5 часа + время на расселение по отелям (около 1-1,5 часов).</w:t>
      </w:r>
    </w:p>
    <w:p w14:paraId="31979D8D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bookmarkStart w:id="0" w:name="hotel"/>
      <w:bookmarkEnd w:id="0"/>
      <w:r w:rsidRPr="00464023">
        <w:rPr>
          <w:rFonts w:ascii="Times New Roman" w:hAnsi="Times New Roman" w:cs="Times New Roman"/>
          <w:b/>
          <w:bCs/>
        </w:rPr>
        <w:t>В отеле</w:t>
      </w:r>
    </w:p>
    <w:p w14:paraId="2083EA4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Внимание!</w:t>
      </w:r>
      <w:r w:rsidRPr="00464023">
        <w:rPr>
          <w:rFonts w:ascii="Times New Roman" w:hAnsi="Times New Roman" w:cs="Times New Roman"/>
        </w:rPr>
        <w:t> При заселении, отели Доминиканской Республики могут попросить предоставить кредитную карту (при отсутствии карты - депозит наличными).</w:t>
      </w:r>
    </w:p>
    <w:p w14:paraId="7FBFD7F8" w14:textId="77777777" w:rsidR="00464023" w:rsidRPr="00464023" w:rsidRDefault="00464023" w:rsidP="004640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Подойдите на ресепшен, где вам дадут регистрационную карточку.</w:t>
      </w:r>
    </w:p>
    <w:p w14:paraId="7DCD430B" w14:textId="77777777" w:rsidR="00464023" w:rsidRPr="00464023" w:rsidRDefault="00464023" w:rsidP="004640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46920A3C" w14:textId="77777777" w:rsidR="00464023" w:rsidRPr="00464023" w:rsidRDefault="00464023" w:rsidP="004640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Сдайте заполненную регистрационную карточку, ваучер (1 экземпляр из 3), заграничный паспорт (заграничный паспорт вернут вам после снятия ксерокопии, уточните на ресепшене, когда вы сможете забрать свой паспорт).</w:t>
      </w:r>
    </w:p>
    <w:p w14:paraId="6B9F88C5" w14:textId="77777777" w:rsidR="00464023" w:rsidRPr="00464023" w:rsidRDefault="00464023" w:rsidP="004640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Ожидайте заселения. Заселение в отель происходит с 15:00.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в </w:t>
      </w:r>
      <w:proofErr w:type="spellStart"/>
      <w:r w:rsidRPr="00464023">
        <w:rPr>
          <w:rFonts w:ascii="Times New Roman" w:hAnsi="Times New Roman" w:cs="Times New Roman"/>
        </w:rPr>
        <w:t>Доминикану</w:t>
      </w:r>
      <w:proofErr w:type="spellEnd"/>
      <w:r w:rsidRPr="00464023">
        <w:rPr>
          <w:rFonts w:ascii="Times New Roman" w:hAnsi="Times New Roman" w:cs="Times New Roman"/>
        </w:rPr>
        <w:t xml:space="preserve"> в 5 утра 10 сентября, чтобы не ждать заселения до 15:00, вы можете забронировать номер не с 10 сентября, а с 9 сентября. В этом случае вас заселят в номер сразу же, как только вы приедете в отель). При заселении вам выдадут ключи от номера, карточки на полотенца.</w:t>
      </w:r>
    </w:p>
    <w:p w14:paraId="624ED9C3" w14:textId="77777777" w:rsidR="00464023" w:rsidRPr="00464023" w:rsidRDefault="00464023" w:rsidP="004640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 и сколько они стоят (как правило, информация находится в папке и лежит на столе или прикроватной тумбочке).</w:t>
      </w:r>
    </w:p>
    <w:p w14:paraId="0604F2C6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Встреча с отельным гидом</w:t>
      </w:r>
    </w:p>
    <w:p w14:paraId="06E23CBF" w14:textId="261C8396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Время встречи с отельным гидом вам сообщит сопровождающий гид (</w:t>
      </w:r>
      <w:proofErr w:type="spellStart"/>
      <w:r w:rsidRPr="00464023">
        <w:rPr>
          <w:rFonts w:ascii="Times New Roman" w:hAnsi="Times New Roman" w:cs="Times New Roman"/>
        </w:rPr>
        <w:t>трансфермен</w:t>
      </w:r>
      <w:proofErr w:type="spellEnd"/>
      <w:r w:rsidRPr="00464023">
        <w:rPr>
          <w:rFonts w:ascii="Times New Roman" w:hAnsi="Times New Roman" w:cs="Times New Roman"/>
        </w:rPr>
        <w:t>) по дороге в отель. В назначенное время вы должны подойти к отельному гиду, который будет ждать вас в холле отеля. На встречу возьмите с собой ваучер, карту отеля.</w:t>
      </w:r>
    </w:p>
    <w:p w14:paraId="3041224F" w14:textId="2EF0D6E1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По всем возникающим вопросам и проблемам обращайтесь к отельному гиду или на ресепшен отеля. </w:t>
      </w:r>
    </w:p>
    <w:p w14:paraId="57CE3803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Накануне вылета домой</w:t>
      </w:r>
    </w:p>
    <w:p w14:paraId="1D47BF6B" w14:textId="77777777" w:rsidR="00464023" w:rsidRPr="00464023" w:rsidRDefault="00464023" w:rsidP="0046402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64873274" w14:textId="1A9DD234" w:rsidR="00464023" w:rsidRPr="00464023" w:rsidRDefault="00464023" w:rsidP="0046402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Вечером подойдите к информационному стенду или к отельному гиду и уточните время вылета и выезда из отеля. Для этого нужно знать номер обратного рейса, которым вы вылетаете.</w:t>
      </w:r>
    </w:p>
    <w:p w14:paraId="31A76A07" w14:textId="5F4B188E" w:rsidR="00464023" w:rsidRPr="00464023" w:rsidRDefault="00464023" w:rsidP="0046402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Время обратного индивидуального и ВИП-трансфера будет сообщено вам представителем </w:t>
      </w:r>
      <w:r w:rsidR="000C3287" w:rsidRPr="00696112">
        <w:rPr>
          <w:rFonts w:ascii="Times New Roman" w:hAnsi="Times New Roman" w:cs="Times New Roman"/>
        </w:rPr>
        <w:t xml:space="preserve">Туроператора </w:t>
      </w:r>
      <w:r w:rsidRPr="00464023">
        <w:rPr>
          <w:rFonts w:ascii="Times New Roman" w:hAnsi="Times New Roman" w:cs="Times New Roman"/>
        </w:rPr>
        <w:t>в отеле (гид вышлет вам письмо, в котором будет указано время отправления микроавтобуса).</w:t>
      </w:r>
    </w:p>
    <w:p w14:paraId="7E9B58DE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bookmarkStart w:id="1" w:name="to"/>
      <w:bookmarkEnd w:id="1"/>
      <w:r w:rsidRPr="00464023">
        <w:rPr>
          <w:rFonts w:ascii="Times New Roman" w:hAnsi="Times New Roman" w:cs="Times New Roman"/>
          <w:b/>
          <w:bCs/>
        </w:rPr>
        <w:lastRenderedPageBreak/>
        <w:t>Выезд из отеля</w:t>
      </w:r>
    </w:p>
    <w:p w14:paraId="28AD440C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день отъезда необходимо до 12.00 освободить номер, сдать ключи и карточки на полотенца.</w:t>
      </w:r>
    </w:p>
    <w:p w14:paraId="1A183C88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2ED6DB6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Во избежание различных осложнений, убедительно просим не опаздывать, подходить на трансфер в указанное время и ожидать транспорт на месте, куда подъезжает автобус. Рецепции отелей очень большие, </w:t>
      </w:r>
      <w:proofErr w:type="gramStart"/>
      <w:r w:rsidRPr="00464023">
        <w:rPr>
          <w:rFonts w:ascii="Times New Roman" w:hAnsi="Times New Roman" w:cs="Times New Roman"/>
        </w:rPr>
        <w:t>и</w:t>
      </w:r>
      <w:proofErr w:type="gramEnd"/>
      <w:r w:rsidRPr="00464023">
        <w:rPr>
          <w:rFonts w:ascii="Times New Roman" w:hAnsi="Times New Roman" w:cs="Times New Roman"/>
        </w:rPr>
        <w:t xml:space="preserve"> если вы не ожидаете автобус в условленном месте, гиду и водителю будет очень трудно найти вас и вам придется добираться в аэропорт самостоятельно. Если турист не явился вовремя на место встречи, это расценивается как желание туриста добраться до аэропорта самостоятельно.</w:t>
      </w:r>
    </w:p>
    <w:p w14:paraId="03AC3938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Приезд в аэропорт Пунта-Каны, Санто-Доминго для вылета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464023" w:rsidRPr="00464023" w14:paraId="21935137" w14:textId="77777777" w:rsidTr="004640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BC64E" w14:textId="4B462BD7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  <w:r w:rsidRPr="00696112">
              <w:rPr>
                <w:rFonts w:ascii="Times New Roman" w:hAnsi="Times New Roman" w:cs="Times New Roman"/>
              </w:rPr>
              <w:drawing>
                <wp:inline distT="0" distB="0" distL="0" distR="0" wp14:anchorId="7CAEDDC0" wp14:editId="4C3C95A8">
                  <wp:extent cx="2000250" cy="1266825"/>
                  <wp:effectExtent l="0" t="0" r="0" b="9525"/>
                  <wp:docPr id="5" name="Рисунок 5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023" w:rsidRPr="00464023" w14:paraId="1DE31591" w14:textId="77777777" w:rsidTr="004640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F6B46" w14:textId="77777777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Пример миграционной карточки</w:t>
            </w:r>
          </w:p>
        </w:tc>
      </w:tr>
    </w:tbl>
    <w:p w14:paraId="2BBF0F31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Во время обратного трансфера из отеля в аэропорт гид расскажет вам о процессе прохождения таможни, декларации багажа. Гид проводит вас до стоек регистрации, покажет, где происходит упаковка багажа. Пройдите регистрацию на рейс (предоставьте заграничный паспорт и билет).</w:t>
      </w:r>
    </w:p>
    <w:p w14:paraId="5BB68CC6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Сдайте багаж на стойке регистрации.</w:t>
      </w:r>
    </w:p>
    <w:p w14:paraId="05437272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Получите на стойке регистрации миграционную карточку на вылет, заполните ее на английском языке.</w:t>
      </w:r>
    </w:p>
    <w:p w14:paraId="078A276E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5A175A49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Пройдите в зону паспортного контроля.</w:t>
      </w:r>
    </w:p>
    <w:p w14:paraId="4CEF8C9E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Пройдите паспортный контроль (предоставьте заграничный паспорт, миграционную карточку).</w:t>
      </w:r>
    </w:p>
    <w:p w14:paraId="1CF26B08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Пройдите таможенный контроль.</w:t>
      </w:r>
    </w:p>
    <w:p w14:paraId="1B00DF62" w14:textId="77777777" w:rsidR="00464023" w:rsidRPr="00464023" w:rsidRDefault="00464023" w:rsidP="0046402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Пройдите в зал вылета, где ожидайте объявления на посадку вашего рейса.</w:t>
      </w:r>
    </w:p>
    <w:p w14:paraId="0B868567" w14:textId="77777777" w:rsidR="00464023" w:rsidRPr="00464023" w:rsidRDefault="00464023" w:rsidP="00464023">
      <w:pPr>
        <w:rPr>
          <w:rFonts w:ascii="Times New Roman" w:hAnsi="Times New Roman" w:cs="Times New Roman"/>
        </w:rPr>
      </w:pPr>
      <w:bookmarkStart w:id="2" w:name="info"/>
      <w:bookmarkEnd w:id="2"/>
      <w:r w:rsidRPr="00464023">
        <w:rPr>
          <w:rFonts w:ascii="Times New Roman" w:hAnsi="Times New Roman" w:cs="Times New Roman"/>
        </w:rPr>
        <w:pict w14:anchorId="5B7E110D">
          <v:rect id="_x0000_i1028" style="width:652.5pt;height:1.5pt" o:hrpct="0" o:hralign="center" o:hrstd="t" o:hr="t" fillcolor="#a0a0a0" stroked="f"/>
        </w:pict>
      </w:r>
    </w:p>
    <w:p w14:paraId="42B868E1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Полезная информация</w:t>
      </w:r>
    </w:p>
    <w:p w14:paraId="379C5CE0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04A3CEC0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Специальные прививки не требуются. Не рекомендуется пить воду из-под крана. Свежие фрукты нужно мыть кипяченой водой, не употреблять лед, сделанный из проточной воды.</w:t>
      </w:r>
    </w:p>
    <w:p w14:paraId="1B3F5945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При наступлении страхового случая необходимо обратиться в страховую компанию </w:t>
      </w:r>
      <w:hyperlink r:id="rId9" w:history="1">
        <w:r w:rsidRPr="00464023">
          <w:rPr>
            <w:rStyle w:val="a3"/>
            <w:rFonts w:ascii="Times New Roman" w:hAnsi="Times New Roman" w:cs="Times New Roman"/>
          </w:rPr>
          <w:t>по телефонам, указанным в страховом полисе</w:t>
        </w:r>
      </w:hyperlink>
      <w:r w:rsidRPr="00464023">
        <w:rPr>
          <w:rFonts w:ascii="Times New Roman" w:hAnsi="Times New Roman" w:cs="Times New Roman"/>
        </w:rPr>
        <w:t xml:space="preserve">. Только при непосредственном информировании страховой </w:t>
      </w:r>
      <w:r w:rsidRPr="00464023">
        <w:rPr>
          <w:rFonts w:ascii="Times New Roman" w:hAnsi="Times New Roman" w:cs="Times New Roman"/>
        </w:rPr>
        <w:lastRenderedPageBreak/>
        <w:t>компании и координировании ею ваших действий будет предоставлено бесплатное (или с последующей компенсацией расходов) обслуживание.</w:t>
      </w:r>
    </w:p>
    <w:p w14:paraId="68506469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Аптечка</w:t>
      </w:r>
    </w:p>
    <w:p w14:paraId="6F2900C2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</w:t>
      </w:r>
      <w:proofErr w:type="gramStart"/>
      <w:r w:rsidRPr="00464023">
        <w:rPr>
          <w:rFonts w:ascii="Times New Roman" w:hAnsi="Times New Roman" w:cs="Times New Roman"/>
        </w:rPr>
        <w:t>кроме того</w:t>
      </w:r>
      <w:proofErr w:type="gramEnd"/>
      <w:r w:rsidRPr="00464023">
        <w:rPr>
          <w:rFonts w:ascii="Times New Roman" w:hAnsi="Times New Roman" w:cs="Times New Roman"/>
        </w:rPr>
        <w:t xml:space="preserve"> множество лекарств могут в разных странах носить разные наименования.</w:t>
      </w:r>
    </w:p>
    <w:p w14:paraId="130F12E8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64023" w:rsidRPr="00464023" w14:paraId="23DBF677" w14:textId="77777777" w:rsidTr="0046402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550EA5" w14:textId="77777777" w:rsidR="00464023" w:rsidRPr="00464023" w:rsidRDefault="00464023" w:rsidP="0046402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0E1FAAE8" w14:textId="77777777" w:rsidR="00464023" w:rsidRPr="00464023" w:rsidRDefault="00464023" w:rsidP="0046402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6FEC4D63" w14:textId="77777777" w:rsidR="00464023" w:rsidRPr="00464023" w:rsidRDefault="00464023" w:rsidP="0046402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желчегонные;</w:t>
            </w:r>
          </w:p>
          <w:p w14:paraId="5761B744" w14:textId="77777777" w:rsidR="00464023" w:rsidRPr="00464023" w:rsidRDefault="00464023" w:rsidP="0046402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5AC07F8C" w14:textId="77777777" w:rsidR="00464023" w:rsidRPr="00464023" w:rsidRDefault="00464023" w:rsidP="0046402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A0184" w14:textId="77777777" w:rsidR="00464023" w:rsidRPr="00464023" w:rsidRDefault="00464023" w:rsidP="0046402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1D48EEC3" w14:textId="77777777" w:rsidR="00464023" w:rsidRPr="00464023" w:rsidRDefault="00464023" w:rsidP="0046402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11FC5F19" w14:textId="77777777" w:rsidR="00464023" w:rsidRPr="00464023" w:rsidRDefault="00464023" w:rsidP="0046402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19D8F4A9" w14:textId="77777777" w:rsidR="00464023" w:rsidRPr="00464023" w:rsidRDefault="00464023" w:rsidP="0046402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глазные капли;</w:t>
            </w:r>
          </w:p>
          <w:p w14:paraId="332EC22D" w14:textId="77777777" w:rsidR="00464023" w:rsidRPr="00464023" w:rsidRDefault="00464023" w:rsidP="0046402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64023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488AFCF6" w14:textId="563D1C2B" w:rsidR="00464023" w:rsidRPr="00696112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Деньги</w:t>
      </w:r>
    </w:p>
    <w:p w14:paraId="4A0CF5A8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Валюта - доминиканский песо, равный 100 сентаво. В обращении находятся банкноты достоинством 2000, 1000, 500, 100, 50, 20 песо и монеты в 25, 10, 5 и 1 песо. В стране официально принимается только национальная валюта, неофициально в лавочках Пунта-Каны можно расплачиваться и долларами. Принимаются все основные кредитные карты: </w:t>
      </w:r>
      <w:proofErr w:type="spellStart"/>
      <w:r w:rsidRPr="00464023">
        <w:rPr>
          <w:rFonts w:ascii="Times New Roman" w:hAnsi="Times New Roman" w:cs="Times New Roman"/>
        </w:rPr>
        <w:t>Visa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Master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Card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American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Express</w:t>
      </w:r>
      <w:proofErr w:type="spellEnd"/>
      <w:r w:rsidRPr="00464023">
        <w:rPr>
          <w:rFonts w:ascii="Times New Roman" w:hAnsi="Times New Roman" w:cs="Times New Roman"/>
        </w:rPr>
        <w:t xml:space="preserve"> и т. д. Если вы отдыхаете в Хуан-</w:t>
      </w:r>
      <w:proofErr w:type="spellStart"/>
      <w:r w:rsidRPr="00464023">
        <w:rPr>
          <w:rFonts w:ascii="Times New Roman" w:hAnsi="Times New Roman" w:cs="Times New Roman"/>
        </w:rPr>
        <w:t>Долио</w:t>
      </w:r>
      <w:proofErr w:type="spellEnd"/>
      <w:r w:rsidRPr="00464023">
        <w:rPr>
          <w:rFonts w:ascii="Times New Roman" w:hAnsi="Times New Roman" w:cs="Times New Roman"/>
        </w:rPr>
        <w:t xml:space="preserve">, имейте в виду, что там нет банков, и на территории нет возможности получить наличные деньги с кредитной карты. Заранее позвоните в свой банк и предупредите о вашей поездке в </w:t>
      </w:r>
      <w:proofErr w:type="spellStart"/>
      <w:r w:rsidRPr="00464023">
        <w:rPr>
          <w:rFonts w:ascii="Times New Roman" w:hAnsi="Times New Roman" w:cs="Times New Roman"/>
        </w:rPr>
        <w:t>Доминикану</w:t>
      </w:r>
      <w:proofErr w:type="spellEnd"/>
      <w:r w:rsidRPr="00464023">
        <w:rPr>
          <w:rFonts w:ascii="Times New Roman" w:hAnsi="Times New Roman" w:cs="Times New Roman"/>
        </w:rPr>
        <w:t>, иначе вашу карточку могут заблокировать (служба безопасности банка может решить, что ваши данные обманным образом попали к злоумышленникам).</w:t>
      </w:r>
    </w:p>
    <w:p w14:paraId="6E38F7AF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Иностранную валюту можно обменять в гостинице, в коммерческих банках, которые работают с 8 до 15 часов, или в </w:t>
      </w:r>
      <w:proofErr w:type="spellStart"/>
      <w:r w:rsidRPr="00464023">
        <w:rPr>
          <w:rFonts w:ascii="Times New Roman" w:hAnsi="Times New Roman" w:cs="Times New Roman"/>
        </w:rPr>
        <w:t>casas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de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cambio</w:t>
      </w:r>
      <w:proofErr w:type="spellEnd"/>
      <w:r w:rsidRPr="00464023">
        <w:rPr>
          <w:rFonts w:ascii="Times New Roman" w:hAnsi="Times New Roman" w:cs="Times New Roman"/>
        </w:rPr>
        <w:t xml:space="preserve"> - обменных пунктах. Примерный курс: 40-45 песо за 1 доллар США, 55-60 песо за 1 евро.</w:t>
      </w:r>
    </w:p>
    <w:p w14:paraId="1A82E39F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Постарайтесь потратить все песо во время отдыха, потому что после возвращения вы не сможете обменять их обратно.</w:t>
      </w:r>
    </w:p>
    <w:p w14:paraId="2A6305BB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Магазины</w:t>
      </w:r>
    </w:p>
    <w:p w14:paraId="33DFAEE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Магазины открыты в будни с 09:00 до 12:00 часов и с 15:00 до 18:00 часов. В выходные дни время работы зависит от профиля магазина.</w:t>
      </w:r>
    </w:p>
    <w:p w14:paraId="274590D6" w14:textId="0BC9E48E" w:rsidR="00464023" w:rsidRPr="00696112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Сувениры</w:t>
      </w:r>
    </w:p>
    <w:p w14:paraId="5B51E17E" w14:textId="6F448AAB" w:rsidR="00464023" w:rsidRPr="00696112" w:rsidRDefault="00464023" w:rsidP="00464023">
      <w:pPr>
        <w:rPr>
          <w:rFonts w:ascii="Times New Roman" w:hAnsi="Times New Roman" w:cs="Times New Roman"/>
          <w:b/>
          <w:bCs/>
        </w:rPr>
      </w:pPr>
    </w:p>
    <w:p w14:paraId="162367B9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Туристические зоны страны предлагают к услугам туристов многочисленные бутики и сувенирные магазины, где можно приобрести различные изделия из дерева, кости, янтаря, </w:t>
      </w:r>
      <w:proofErr w:type="spellStart"/>
      <w:r w:rsidRPr="00464023">
        <w:rPr>
          <w:rFonts w:ascii="Times New Roman" w:hAnsi="Times New Roman" w:cs="Times New Roman"/>
        </w:rPr>
        <w:t>ларимара</w:t>
      </w:r>
      <w:proofErr w:type="spellEnd"/>
      <w:r w:rsidRPr="00464023">
        <w:rPr>
          <w:rFonts w:ascii="Times New Roman" w:hAnsi="Times New Roman" w:cs="Times New Roman"/>
        </w:rPr>
        <w:t xml:space="preserve">, керамики, кофе, ром, сигары, сувениры индейцев </w:t>
      </w:r>
      <w:proofErr w:type="spellStart"/>
      <w:r w:rsidRPr="00464023">
        <w:rPr>
          <w:rFonts w:ascii="Times New Roman" w:hAnsi="Times New Roman" w:cs="Times New Roman"/>
        </w:rPr>
        <w:t>таинос</w:t>
      </w:r>
      <w:proofErr w:type="spellEnd"/>
      <w:r w:rsidRPr="00464023">
        <w:rPr>
          <w:rFonts w:ascii="Times New Roman" w:hAnsi="Times New Roman" w:cs="Times New Roman"/>
        </w:rPr>
        <w:t>, креольские куклы.</w:t>
      </w:r>
    </w:p>
    <w:p w14:paraId="674EE492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Самые популярные марки рома производятся "Тремя Б", компаниями "</w:t>
      </w:r>
      <w:proofErr w:type="spellStart"/>
      <w:r w:rsidRPr="00464023">
        <w:rPr>
          <w:rFonts w:ascii="Times New Roman" w:hAnsi="Times New Roman" w:cs="Times New Roman"/>
        </w:rPr>
        <w:t>Бермудез</w:t>
      </w:r>
      <w:proofErr w:type="spellEnd"/>
      <w:r w:rsidRPr="00464023">
        <w:rPr>
          <w:rFonts w:ascii="Times New Roman" w:hAnsi="Times New Roman" w:cs="Times New Roman"/>
        </w:rPr>
        <w:t>", "</w:t>
      </w:r>
      <w:proofErr w:type="spellStart"/>
      <w:r w:rsidRPr="00464023">
        <w:rPr>
          <w:rFonts w:ascii="Times New Roman" w:hAnsi="Times New Roman" w:cs="Times New Roman"/>
        </w:rPr>
        <w:t>Барсело</w:t>
      </w:r>
      <w:proofErr w:type="spellEnd"/>
      <w:r w:rsidRPr="00464023">
        <w:rPr>
          <w:rFonts w:ascii="Times New Roman" w:hAnsi="Times New Roman" w:cs="Times New Roman"/>
        </w:rPr>
        <w:t>" и "</w:t>
      </w:r>
      <w:proofErr w:type="spellStart"/>
      <w:r w:rsidRPr="00464023">
        <w:rPr>
          <w:rFonts w:ascii="Times New Roman" w:hAnsi="Times New Roman" w:cs="Times New Roman"/>
        </w:rPr>
        <w:t>Бругаль</w:t>
      </w:r>
      <w:proofErr w:type="spellEnd"/>
      <w:r w:rsidRPr="00464023">
        <w:rPr>
          <w:rFonts w:ascii="Times New Roman" w:hAnsi="Times New Roman" w:cs="Times New Roman"/>
        </w:rPr>
        <w:t xml:space="preserve">". Самые известные сорта: </w:t>
      </w:r>
      <w:proofErr w:type="spellStart"/>
      <w:r w:rsidRPr="00464023">
        <w:rPr>
          <w:rFonts w:ascii="Times New Roman" w:hAnsi="Times New Roman" w:cs="Times New Roman"/>
        </w:rPr>
        <w:t>Aniversario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Don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Armando</w:t>
      </w:r>
      <w:proofErr w:type="spellEnd"/>
      <w:r w:rsidRPr="00464023">
        <w:rPr>
          <w:rFonts w:ascii="Times New Roman" w:hAnsi="Times New Roman" w:cs="Times New Roman"/>
        </w:rPr>
        <w:t xml:space="preserve"> (у </w:t>
      </w:r>
      <w:proofErr w:type="spellStart"/>
      <w:r w:rsidRPr="00464023">
        <w:rPr>
          <w:rFonts w:ascii="Times New Roman" w:hAnsi="Times New Roman" w:cs="Times New Roman"/>
        </w:rPr>
        <w:t>Bermúdez</w:t>
      </w:r>
      <w:proofErr w:type="spellEnd"/>
      <w:r w:rsidRPr="00464023">
        <w:rPr>
          <w:rFonts w:ascii="Times New Roman" w:hAnsi="Times New Roman" w:cs="Times New Roman"/>
        </w:rPr>
        <w:t xml:space="preserve">); </w:t>
      </w:r>
      <w:proofErr w:type="spellStart"/>
      <w:r w:rsidRPr="00464023">
        <w:rPr>
          <w:rFonts w:ascii="Times New Roman" w:hAnsi="Times New Roman" w:cs="Times New Roman"/>
        </w:rPr>
        <w:t>Barceló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Cream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Añejo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Gran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Añejo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Gran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Platinum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Imperial</w:t>
      </w:r>
      <w:proofErr w:type="spellEnd"/>
      <w:r w:rsidRPr="00464023">
        <w:rPr>
          <w:rFonts w:ascii="Times New Roman" w:hAnsi="Times New Roman" w:cs="Times New Roman"/>
        </w:rPr>
        <w:t xml:space="preserve"> (у </w:t>
      </w:r>
      <w:proofErr w:type="spellStart"/>
      <w:r w:rsidRPr="00464023">
        <w:rPr>
          <w:rFonts w:ascii="Times New Roman" w:hAnsi="Times New Roman" w:cs="Times New Roman"/>
        </w:rPr>
        <w:t>Barceló</w:t>
      </w:r>
      <w:proofErr w:type="spellEnd"/>
      <w:r w:rsidRPr="00464023">
        <w:rPr>
          <w:rFonts w:ascii="Times New Roman" w:hAnsi="Times New Roman" w:cs="Times New Roman"/>
        </w:rPr>
        <w:t xml:space="preserve">) и </w:t>
      </w:r>
      <w:proofErr w:type="spellStart"/>
      <w:r w:rsidRPr="00464023">
        <w:rPr>
          <w:rFonts w:ascii="Times New Roman" w:hAnsi="Times New Roman" w:cs="Times New Roman"/>
        </w:rPr>
        <w:t>Añejo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Extra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Viejo</w:t>
      </w:r>
      <w:proofErr w:type="spellEnd"/>
      <w:r w:rsidRPr="00464023">
        <w:rPr>
          <w:rFonts w:ascii="Times New Roman" w:hAnsi="Times New Roman" w:cs="Times New Roman"/>
        </w:rPr>
        <w:t xml:space="preserve">, XV, </w:t>
      </w:r>
      <w:proofErr w:type="spellStart"/>
      <w:r w:rsidRPr="00464023">
        <w:rPr>
          <w:rFonts w:ascii="Times New Roman" w:hAnsi="Times New Roman" w:cs="Times New Roman"/>
        </w:rPr>
        <w:t>Titanium</w:t>
      </w:r>
      <w:proofErr w:type="spellEnd"/>
      <w:r w:rsidRPr="00464023">
        <w:rPr>
          <w:rFonts w:ascii="Times New Roman" w:hAnsi="Times New Roman" w:cs="Times New Roman"/>
        </w:rPr>
        <w:t xml:space="preserve"> (у </w:t>
      </w:r>
      <w:proofErr w:type="spellStart"/>
      <w:r w:rsidRPr="00464023">
        <w:rPr>
          <w:rFonts w:ascii="Times New Roman" w:hAnsi="Times New Roman" w:cs="Times New Roman"/>
        </w:rPr>
        <w:t>Brugal</w:t>
      </w:r>
      <w:proofErr w:type="spellEnd"/>
      <w:r w:rsidRPr="00464023">
        <w:rPr>
          <w:rFonts w:ascii="Times New Roman" w:hAnsi="Times New Roman" w:cs="Times New Roman"/>
        </w:rPr>
        <w:t>).</w:t>
      </w:r>
    </w:p>
    <w:p w14:paraId="58A39000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lastRenderedPageBreak/>
        <w:t xml:space="preserve">Самые популярные сигары изготавливаются компаниями </w:t>
      </w:r>
      <w:proofErr w:type="spellStart"/>
      <w:r w:rsidRPr="00464023">
        <w:rPr>
          <w:rFonts w:ascii="Times New Roman" w:hAnsi="Times New Roman" w:cs="Times New Roman"/>
        </w:rPr>
        <w:t>Ashton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La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Aurora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Macanudo</w:t>
      </w:r>
      <w:proofErr w:type="spellEnd"/>
      <w:r w:rsidRPr="00464023">
        <w:rPr>
          <w:rFonts w:ascii="Times New Roman" w:hAnsi="Times New Roman" w:cs="Times New Roman"/>
        </w:rPr>
        <w:t xml:space="preserve">, </w:t>
      </w:r>
      <w:proofErr w:type="spellStart"/>
      <w:r w:rsidRPr="00464023">
        <w:rPr>
          <w:rFonts w:ascii="Times New Roman" w:hAnsi="Times New Roman" w:cs="Times New Roman"/>
        </w:rPr>
        <w:t>Arturo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Fuente</w:t>
      </w:r>
      <w:proofErr w:type="spellEnd"/>
      <w:r w:rsidRPr="00464023">
        <w:rPr>
          <w:rFonts w:ascii="Times New Roman" w:hAnsi="Times New Roman" w:cs="Times New Roman"/>
        </w:rPr>
        <w:t xml:space="preserve"> и </w:t>
      </w:r>
      <w:proofErr w:type="spellStart"/>
      <w:r w:rsidRPr="00464023">
        <w:rPr>
          <w:rFonts w:ascii="Times New Roman" w:hAnsi="Times New Roman" w:cs="Times New Roman"/>
        </w:rPr>
        <w:t>Montecristo</w:t>
      </w:r>
      <w:proofErr w:type="spellEnd"/>
      <w:r w:rsidRPr="00464023">
        <w:rPr>
          <w:rFonts w:ascii="Times New Roman" w:hAnsi="Times New Roman" w:cs="Times New Roman"/>
        </w:rPr>
        <w:t>. Не покупайте сигары у торговцев на улицах или пляже, скорее всего они будут поддельными. Настоящие сигары хорошего качества стоят от 4 до 15 и больше долларов США за штуку.</w:t>
      </w:r>
    </w:p>
    <w:p w14:paraId="15D83D79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Любители латиноамериканских танцев могут купить на память диски с сальсой и </w:t>
      </w:r>
      <w:proofErr w:type="spellStart"/>
      <w:r w:rsidRPr="00464023">
        <w:rPr>
          <w:rFonts w:ascii="Times New Roman" w:hAnsi="Times New Roman" w:cs="Times New Roman"/>
        </w:rPr>
        <w:t>маренге</w:t>
      </w:r>
      <w:proofErr w:type="spellEnd"/>
      <w:r w:rsidRPr="00464023">
        <w:rPr>
          <w:rFonts w:ascii="Times New Roman" w:hAnsi="Times New Roman" w:cs="Times New Roman"/>
        </w:rPr>
        <w:t>.</w:t>
      </w:r>
    </w:p>
    <w:p w14:paraId="23BB0CE5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Санто-Доминго находятся самые крупные коммерческие центры, в которых можно приобрести одежду, обувь, продукты легкой промышленности национальных и иностранных фирм хорошего качества и по доступным ценам. При покупке можно торговаться.</w:t>
      </w:r>
    </w:p>
    <w:p w14:paraId="59EA8109" w14:textId="28CB2F9D" w:rsidR="00464023" w:rsidRPr="00696112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Отели</w:t>
      </w:r>
    </w:p>
    <w:p w14:paraId="061FEEF9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В Доминиканской Республике все отели классифицированы и имеют официальную звездную категорию. Как правило, такая классификация соответствует перечню услуг, предоставляемых отелем. Характерная особенность отдыха практически во всех отелях - система питания "</w:t>
      </w:r>
      <w:proofErr w:type="spellStart"/>
      <w:r w:rsidRPr="00464023">
        <w:rPr>
          <w:rFonts w:ascii="Times New Roman" w:hAnsi="Times New Roman" w:cs="Times New Roman"/>
        </w:rPr>
        <w:t>all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inclusive</w:t>
      </w:r>
      <w:proofErr w:type="spellEnd"/>
      <w:r w:rsidRPr="00464023">
        <w:rPr>
          <w:rFonts w:ascii="Times New Roman" w:hAnsi="Times New Roman" w:cs="Times New Roman"/>
        </w:rPr>
        <w:t xml:space="preserve"> - все включено", т.е. включено трехразовое питание, закуски в любое время, напитки местного производства (любые), пляжные не моторизированные развлечения.</w:t>
      </w:r>
    </w:p>
    <w:p w14:paraId="121F8B9E" w14:textId="6E30E96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Гости одного комплекса из одного отеля в другой отель ездить могут, но клиентов другого комплекса на чужую территорию не пустят. Надо покупать </w:t>
      </w:r>
      <w:proofErr w:type="spellStart"/>
      <w:r w:rsidRPr="00464023">
        <w:rPr>
          <w:rFonts w:ascii="Times New Roman" w:hAnsi="Times New Roman" w:cs="Times New Roman"/>
        </w:rPr>
        <w:t>Guest</w:t>
      </w:r>
      <w:proofErr w:type="spellEnd"/>
      <w:r w:rsidRPr="00464023">
        <w:rPr>
          <w:rFonts w:ascii="Times New Roman" w:hAnsi="Times New Roman" w:cs="Times New Roman"/>
        </w:rPr>
        <w:t xml:space="preserve"> </w:t>
      </w:r>
      <w:proofErr w:type="spellStart"/>
      <w:r w:rsidRPr="00464023">
        <w:rPr>
          <w:rFonts w:ascii="Times New Roman" w:hAnsi="Times New Roman" w:cs="Times New Roman"/>
        </w:rPr>
        <w:t>Card</w:t>
      </w:r>
      <w:proofErr w:type="spellEnd"/>
      <w:r w:rsidRPr="00464023">
        <w:rPr>
          <w:rFonts w:ascii="Times New Roman" w:hAnsi="Times New Roman" w:cs="Times New Roman"/>
        </w:rPr>
        <w:t xml:space="preserve"> стоимостью 60-80 долларов США. Если же туристы хотят посетить СПА-центр, расположенный в другом отеле, то здесь на помощь придут </w:t>
      </w:r>
      <w:r w:rsidR="00203EE7" w:rsidRPr="00696112">
        <w:rPr>
          <w:rFonts w:ascii="Times New Roman" w:hAnsi="Times New Roman" w:cs="Times New Roman"/>
        </w:rPr>
        <w:t xml:space="preserve">ваши </w:t>
      </w:r>
      <w:r w:rsidRPr="00464023">
        <w:rPr>
          <w:rFonts w:ascii="Times New Roman" w:hAnsi="Times New Roman" w:cs="Times New Roman"/>
        </w:rPr>
        <w:t>гиды. Гиды в таких случаях договариваются с ближайшим отелем, располагающим услугами СПА, и туристов встречают у входа в отель и провожают в СПА-центр. Клиент в данном случае платит только за пользование СПА.</w:t>
      </w:r>
    </w:p>
    <w:p w14:paraId="5F3BF8F9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Транспорт</w:t>
      </w:r>
    </w:p>
    <w:p w14:paraId="1ACB5AB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На территории </w:t>
      </w:r>
      <w:proofErr w:type="spellStart"/>
      <w:r w:rsidRPr="00464023">
        <w:rPr>
          <w:rFonts w:ascii="Times New Roman" w:hAnsi="Times New Roman" w:cs="Times New Roman"/>
        </w:rPr>
        <w:t>Баваро</w:t>
      </w:r>
      <w:proofErr w:type="spellEnd"/>
      <w:r w:rsidRPr="00464023">
        <w:rPr>
          <w:rFonts w:ascii="Times New Roman" w:hAnsi="Times New Roman" w:cs="Times New Roman"/>
        </w:rPr>
        <w:t xml:space="preserve"> и Пунта-Каны нет автобусного сообщения. Если вы желаете выйти за территорию отеля, вы можете перемещаться только на такси. Такси в Плая-</w:t>
      </w:r>
      <w:proofErr w:type="spellStart"/>
      <w:r w:rsidRPr="00464023">
        <w:rPr>
          <w:rFonts w:ascii="Times New Roman" w:hAnsi="Times New Roman" w:cs="Times New Roman"/>
        </w:rPr>
        <w:t>Баваро</w:t>
      </w:r>
      <w:proofErr w:type="spellEnd"/>
      <w:r w:rsidRPr="00464023">
        <w:rPr>
          <w:rFonts w:ascii="Times New Roman" w:hAnsi="Times New Roman" w:cs="Times New Roman"/>
        </w:rPr>
        <w:t xml:space="preserve"> найти не трудно. Как правило, стоянки такси находятся на въезде в каждый комплекс или же такси туристу вызывают на ресепшен отеля или носильщик – эта услуга бесплатна. Тариф на проезд немного странный: 1 минута – 1 доллар. При этом таксометра у таксистов нет. Существует также «мотто-</w:t>
      </w:r>
      <w:proofErr w:type="spellStart"/>
      <w:r w:rsidRPr="00464023">
        <w:rPr>
          <w:rFonts w:ascii="Times New Roman" w:hAnsi="Times New Roman" w:cs="Times New Roman"/>
        </w:rPr>
        <w:t>кончо</w:t>
      </w:r>
      <w:proofErr w:type="spellEnd"/>
      <w:r w:rsidRPr="00464023">
        <w:rPr>
          <w:rFonts w:ascii="Times New Roman" w:hAnsi="Times New Roman" w:cs="Times New Roman"/>
        </w:rPr>
        <w:t>», такси–мотоцикл. Не рекомендуем пользоваться этим видом транспорта в силу его небезопасности.</w:t>
      </w:r>
    </w:p>
    <w:p w14:paraId="06644520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Виза</w:t>
      </w:r>
    </w:p>
    <w:p w14:paraId="4FBC8EE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Гражданам Российской Федерации для посещения Доминиканской республики виза не требуется. На территории страны можно находиться до 30 дней с туристической картой, которая приобретается по прибытии в страну.</w:t>
      </w:r>
    </w:p>
    <w:p w14:paraId="0FC30931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Документы, необходимые для получения визы по прибытии:</w:t>
      </w:r>
    </w:p>
    <w:p w14:paraId="48444509" w14:textId="77777777" w:rsidR="00464023" w:rsidRPr="00464023" w:rsidRDefault="00464023" w:rsidP="0046402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Загранпаспорт (действующий на момент выезда из Доминиканской Республики).</w:t>
      </w:r>
    </w:p>
    <w:p w14:paraId="7E1958DC" w14:textId="77777777" w:rsidR="00464023" w:rsidRPr="00464023" w:rsidRDefault="00464023" w:rsidP="0046402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Туристический ваучер.</w:t>
      </w:r>
    </w:p>
    <w:p w14:paraId="2D72F406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Для въезда в страну необходим действующий загранпаспорт.</w:t>
      </w:r>
    </w:p>
    <w:p w14:paraId="2E0846A6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Туристам-обладателям действующих виз США, Канады, стран Шенгенского соглашения, Великобритании, вне зависимости от их гражданства, въезд в Доминиканскую Республику осуществляется также по туристической карточке, оформляемой по прибытии.</w:t>
      </w:r>
    </w:p>
    <w:p w14:paraId="0E8B1830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Паспорт должен быть действителен на момент выезда из Доминиканской Республики.</w:t>
      </w:r>
    </w:p>
    <w:p w14:paraId="092BA0A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Продлённые паспорта граждан Украины действительны для въезда в Доминиканскую Республику.</w:t>
      </w:r>
    </w:p>
    <w:p w14:paraId="69BF4836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Время</w:t>
      </w:r>
    </w:p>
    <w:p w14:paraId="6A423122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lastRenderedPageBreak/>
        <w:t>Время отстает от московского на 7 часов.</w:t>
      </w:r>
    </w:p>
    <w:p w14:paraId="0863C650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Напряжение электросети</w:t>
      </w:r>
    </w:p>
    <w:p w14:paraId="76BBA02F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Напряжение электросети 110 В. Переходники можно приобрести в отеле, стоимость колеблется от 2$ до 10$.</w:t>
      </w:r>
    </w:p>
    <w:p w14:paraId="16FD22F6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Прокат автомобилей</w:t>
      </w:r>
    </w:p>
    <w:p w14:paraId="083302D3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Стоимость аренды автомобилей очень высокая (для лиц в возрасте старше 25 лет), необходимо иметь международные водительские удостоверения, действительные в течение 90 дней и кредитную карточку. В связи с особенностями движения на местных дорогах не рекомендуем брать автотранспорт напрокат.</w:t>
      </w:r>
    </w:p>
    <w:p w14:paraId="280008C2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Религия</w:t>
      </w:r>
    </w:p>
    <w:p w14:paraId="245CC57B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Католики - 95%.</w:t>
      </w:r>
    </w:p>
    <w:p w14:paraId="1610D2B5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Чаевые</w:t>
      </w:r>
    </w:p>
    <w:p w14:paraId="1E70271F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Налог с продаж 16% и 10% чаевых прибавляются к счету. Если вы очень довольны обслуживанием и хотите как-то поощрить персонал, то можете прибавить свои собственные чаевые.</w:t>
      </w:r>
    </w:p>
    <w:p w14:paraId="4F99A109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Таможня</w:t>
      </w:r>
    </w:p>
    <w:p w14:paraId="53C3A8C4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Внимание!</w:t>
      </w:r>
      <w:r w:rsidRPr="00464023">
        <w:rPr>
          <w:rFonts w:ascii="Times New Roman" w:hAnsi="Times New Roman" w:cs="Times New Roman"/>
        </w:rPr>
        <w:t> С 2019 года на территории Доминиканской республики запрещено курение кальяна, как в общественных местах, так и на частных территориях. Также запрещен ввоз кальянов и электронных сигарет (кроме IQOS).</w:t>
      </w:r>
    </w:p>
    <w:p w14:paraId="142E4085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 xml:space="preserve">Нормы провоза алкогольных напитков на одного человека (лица, достигшие </w:t>
      </w:r>
      <w:proofErr w:type="gramStart"/>
      <w:r w:rsidRPr="00464023">
        <w:rPr>
          <w:rFonts w:ascii="Times New Roman" w:hAnsi="Times New Roman" w:cs="Times New Roman"/>
        </w:rPr>
        <w:t>18 летнего</w:t>
      </w:r>
      <w:proofErr w:type="gramEnd"/>
      <w:r w:rsidRPr="00464023">
        <w:rPr>
          <w:rFonts w:ascii="Times New Roman" w:hAnsi="Times New Roman" w:cs="Times New Roman"/>
        </w:rPr>
        <w:t xml:space="preserve"> возраста): 3 л алкогольных напитков, 200 шт. сигарет или 50 шт. сигар (</w:t>
      </w:r>
      <w:proofErr w:type="spellStart"/>
      <w:r w:rsidRPr="00464023">
        <w:rPr>
          <w:rFonts w:ascii="Times New Roman" w:hAnsi="Times New Roman" w:cs="Times New Roman"/>
        </w:rPr>
        <w:t>сигарилл</w:t>
      </w:r>
      <w:proofErr w:type="spellEnd"/>
      <w:r w:rsidRPr="00464023">
        <w:rPr>
          <w:rFonts w:ascii="Times New Roman" w:hAnsi="Times New Roman" w:cs="Times New Roman"/>
        </w:rPr>
        <w:t>) или 250 гр. табака; кофе, какао – в неограниченном количестве. Все это необходимо упаковать в сдаваемый багаж.</w:t>
      </w:r>
    </w:p>
    <w:p w14:paraId="4D6DF593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Запрещено вывозить: ракушки, кораллы, морские звезды. Категорически запрещено ввозить и вывозить песо (национальная валюта). Также запрещен вывоз без специального разрешения предметов и вещей, представляющих историческую и художественную ценность. На ввоз и вывоз национальной и иностранной валюты ограничения отсутствуют.</w:t>
      </w:r>
    </w:p>
    <w:p w14:paraId="0E72D847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  <w:b/>
          <w:bCs/>
        </w:rPr>
        <w:t>Вывоз валюты из РФ:</w:t>
      </w:r>
      <w:r w:rsidRPr="00464023">
        <w:rPr>
          <w:rFonts w:ascii="Times New Roman" w:hAnsi="Times New Roman" w:cs="Times New Roman"/>
        </w:rPr>
        <w:t> на сумму вывозимой из РФ валюты (российской и/или иностранной валют), превышающей в эквиваленте 3000 долларов США, заполняется письменная таможенная декларация. Если сумма вывозимой из РФ валюты (российской и/или иностранной валюты) составляет от 3001 до 10000 долларов США (включительно), требуется предоставление документов, подтверждающих ввоз или покупку данной валюты (валют) в Российскую Федерацию.</w:t>
      </w:r>
      <w:bookmarkStart w:id="3" w:name="telephones"/>
      <w:bookmarkEnd w:id="3"/>
    </w:p>
    <w:p w14:paraId="66DFE765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pict w14:anchorId="7FA68E6F">
          <v:rect id="_x0000_i1032" style="width:652.5pt;height:1.5pt" o:hrpct="0" o:hralign="center" o:hrstd="t" o:hr="t" fillcolor="#a0a0a0" stroked="f"/>
        </w:pict>
      </w:r>
    </w:p>
    <w:p w14:paraId="36BCF219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Телефоны</w:t>
      </w:r>
    </w:p>
    <w:p w14:paraId="09A06BD9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Телефония в доминиканской Республике хорошо развита и позволяет связаться с любой точкой мира. Телефонные разговоры можно оплатить наличными, кредитными телефонными карточками, которые можно приобрести в телефонной компании. Пункты национальной телефонной компании расположены едва ли не в каждой деревне. Можно взять на прокат сотовый телефон.</w:t>
      </w:r>
    </w:p>
    <w:p w14:paraId="6A56113C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Местную SIM-карту можно приобрести в официальных пунктах продаж услуг мобильной связи, необходимо личное присутствие и наличие паспорта. Также можно пользоваться мобильными телефонами, подключенными к услуге международный автоматический роуминг. Если звонить из отеля или из номера, то стоимость 1 минуты разговора с Россией составит примерно 3,5 у.е.</w:t>
      </w:r>
    </w:p>
    <w:p w14:paraId="02E02DD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lastRenderedPageBreak/>
        <w:t xml:space="preserve">Чтобы позвонить из Доминиканской Республики в Россию надо набрать 011 (выход на международную линию) – 7 (код России) – код города – номер телефона. Для звонков из России необходимо набрать 8 – 10 (или другой выход на международную связь) – 1809 (код </w:t>
      </w:r>
      <w:proofErr w:type="spellStart"/>
      <w:r w:rsidRPr="00464023">
        <w:rPr>
          <w:rFonts w:ascii="Times New Roman" w:hAnsi="Times New Roman" w:cs="Times New Roman"/>
        </w:rPr>
        <w:t>Доминиканы</w:t>
      </w:r>
      <w:proofErr w:type="spellEnd"/>
      <w:r w:rsidRPr="00464023">
        <w:rPr>
          <w:rFonts w:ascii="Times New Roman" w:hAnsi="Times New Roman" w:cs="Times New Roman"/>
        </w:rPr>
        <w:t>) и номер телефона.</w:t>
      </w:r>
    </w:p>
    <w:p w14:paraId="6D4BABC1" w14:textId="77777777" w:rsidR="00464023" w:rsidRPr="00464023" w:rsidRDefault="00464023" w:rsidP="00464023">
      <w:pPr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Полезные телефоны</w:t>
      </w:r>
    </w:p>
    <w:p w14:paraId="0B0907BA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Российское Консульство в Доминиканской республике - (1809) 685 45 45 (Санто-Доминго)</w:t>
      </w:r>
    </w:p>
    <w:p w14:paraId="747A114E" w14:textId="77777777" w:rsidR="00464023" w:rsidRPr="00464023" w:rsidRDefault="00464023" w:rsidP="00464023">
      <w:pPr>
        <w:rPr>
          <w:rFonts w:ascii="Times New Roman" w:hAnsi="Times New Roman" w:cs="Times New Roman"/>
        </w:rPr>
      </w:pPr>
      <w:r w:rsidRPr="00464023">
        <w:rPr>
          <w:rFonts w:ascii="Times New Roman" w:hAnsi="Times New Roman" w:cs="Times New Roman"/>
        </w:rPr>
        <w:t>Служба спасения - 911</w:t>
      </w:r>
    </w:p>
    <w:tbl>
      <w:tblPr>
        <w:tblW w:w="12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248"/>
        <w:gridCol w:w="6064"/>
      </w:tblGrid>
      <w:tr w:rsidR="00464023" w:rsidRPr="00464023" w14:paraId="70AD3056" w14:textId="77777777" w:rsidTr="00203EE7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14:paraId="5ACEA5C4" w14:textId="40B1D206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14:paraId="44BA2805" w14:textId="250B61C0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18377" w14:textId="6577191D" w:rsidR="00464023" w:rsidRPr="00464023" w:rsidRDefault="00464023" w:rsidP="00464023">
            <w:pPr>
              <w:rPr>
                <w:rFonts w:ascii="Times New Roman" w:hAnsi="Times New Roman" w:cs="Times New Roman"/>
              </w:rPr>
            </w:pPr>
          </w:p>
        </w:tc>
      </w:tr>
    </w:tbl>
    <w:p w14:paraId="3F2457B7" w14:textId="77777777" w:rsidR="00464023" w:rsidRPr="00464023" w:rsidRDefault="00464023" w:rsidP="00203EE7">
      <w:pPr>
        <w:jc w:val="center"/>
        <w:rPr>
          <w:rFonts w:ascii="Times New Roman" w:hAnsi="Times New Roman" w:cs="Times New Roman"/>
          <w:b/>
          <w:bCs/>
        </w:rPr>
      </w:pPr>
      <w:r w:rsidRPr="00464023">
        <w:rPr>
          <w:rFonts w:ascii="Times New Roman" w:hAnsi="Times New Roman" w:cs="Times New Roman"/>
          <w:b/>
          <w:bCs/>
        </w:rPr>
        <w:t>Желаем вам приятного путешествия!</w:t>
      </w:r>
    </w:p>
    <w:p w14:paraId="6B9A35F0" w14:textId="77777777" w:rsidR="00722854" w:rsidRPr="00696112" w:rsidRDefault="00722854">
      <w:pPr>
        <w:rPr>
          <w:rFonts w:ascii="Times New Roman" w:hAnsi="Times New Roman" w:cs="Times New Roman"/>
        </w:rPr>
      </w:pPr>
    </w:p>
    <w:sectPr w:rsidR="00722854" w:rsidRPr="0069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054D2"/>
    <w:multiLevelType w:val="multilevel"/>
    <w:tmpl w:val="757C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C2EEA"/>
    <w:multiLevelType w:val="multilevel"/>
    <w:tmpl w:val="EFE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C137E"/>
    <w:multiLevelType w:val="multilevel"/>
    <w:tmpl w:val="0248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33A87"/>
    <w:multiLevelType w:val="multilevel"/>
    <w:tmpl w:val="1398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06290"/>
    <w:multiLevelType w:val="multilevel"/>
    <w:tmpl w:val="01D6E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13585"/>
    <w:multiLevelType w:val="multilevel"/>
    <w:tmpl w:val="C64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22027"/>
    <w:multiLevelType w:val="multilevel"/>
    <w:tmpl w:val="730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64F30"/>
    <w:multiLevelType w:val="multilevel"/>
    <w:tmpl w:val="31BE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D77AD"/>
    <w:multiLevelType w:val="multilevel"/>
    <w:tmpl w:val="FA66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27B0E"/>
    <w:multiLevelType w:val="multilevel"/>
    <w:tmpl w:val="502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94D80"/>
    <w:multiLevelType w:val="multilevel"/>
    <w:tmpl w:val="C196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81E67"/>
    <w:multiLevelType w:val="multilevel"/>
    <w:tmpl w:val="20FCE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E06820"/>
    <w:multiLevelType w:val="multilevel"/>
    <w:tmpl w:val="C4D23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882562"/>
    <w:multiLevelType w:val="multilevel"/>
    <w:tmpl w:val="B3D0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F6513"/>
    <w:multiLevelType w:val="multilevel"/>
    <w:tmpl w:val="C45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76231"/>
    <w:multiLevelType w:val="multilevel"/>
    <w:tmpl w:val="923C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13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</w:num>
  <w:num w:numId="10">
    <w:abstractNumId w:val="12"/>
  </w:num>
  <w:num w:numId="11">
    <w:abstractNumId w:val="6"/>
  </w:num>
  <w:num w:numId="12">
    <w:abstractNumId w:val="1"/>
  </w:num>
  <w:num w:numId="13">
    <w:abstractNumId w:val="8"/>
  </w:num>
  <w:num w:numId="14">
    <w:abstractNumId w:val="15"/>
  </w:num>
  <w:num w:numId="15">
    <w:abstractNumId w:val="4"/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FB"/>
    <w:rsid w:val="000C3287"/>
    <w:rsid w:val="00131CFB"/>
    <w:rsid w:val="00170A3B"/>
    <w:rsid w:val="00203EE7"/>
    <w:rsid w:val="003A04EA"/>
    <w:rsid w:val="00464023"/>
    <w:rsid w:val="00696112"/>
    <w:rsid w:val="006B7A50"/>
    <w:rsid w:val="00722854"/>
    <w:rsid w:val="00AD2B61"/>
    <w:rsid w:val="00C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5FAD"/>
  <w15:chartTrackingRefBased/>
  <w15:docId w15:val="{B089E2CF-F1C2-4A72-AABB-2E2B6AB7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0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64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3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7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21362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938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19763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388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0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7047906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469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1866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  <w:div w:id="751195705">
                  <w:marLeft w:val="0"/>
                  <w:marRight w:val="0"/>
                  <w:marTop w:val="0"/>
                  <w:marBottom w:val="0"/>
                  <w:divBdr>
                    <w:top w:val="dotted" w:sz="6" w:space="8" w:color="D7D7D7"/>
                    <w:left w:val="dotted" w:sz="6" w:space="11" w:color="D7D7D7"/>
                    <w:bottom w:val="dotted" w:sz="6" w:space="8" w:color="D7D7D7"/>
                    <w:right w:val="dotted" w:sz="6" w:space="11" w:color="D7D7D7"/>
                  </w:divBdr>
                </w:div>
                <w:div w:id="1791363524">
                  <w:marLeft w:val="0"/>
                  <w:marRight w:val="0"/>
                  <w:marTop w:val="0"/>
                  <w:marBottom w:val="0"/>
                  <w:divBdr>
                    <w:top w:val="dotted" w:sz="6" w:space="8" w:color="D7D7D7"/>
                    <w:left w:val="dotted" w:sz="6" w:space="11" w:color="D7D7D7"/>
                    <w:bottom w:val="dotted" w:sz="6" w:space="8" w:color="D7D7D7"/>
                    <w:right w:val="dotted" w:sz="6" w:space="11" w:color="D7D7D7"/>
                  </w:divBdr>
                </w:div>
                <w:div w:id="259142719">
                  <w:marLeft w:val="0"/>
                  <w:marRight w:val="0"/>
                  <w:marTop w:val="0"/>
                  <w:marBottom w:val="150"/>
                  <w:divBdr>
                    <w:top w:val="single" w:sz="6" w:space="8" w:color="D7D7D7"/>
                    <w:left w:val="single" w:sz="6" w:space="25" w:color="D7D7D7"/>
                    <w:bottom w:val="single" w:sz="6" w:space="8" w:color="D7D7D7"/>
                    <w:right w:val="single" w:sz="6" w:space="8" w:color="D7D7D7"/>
                  </w:divBdr>
                </w:div>
                <w:div w:id="30219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5653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  <w:div w:id="1390303884">
                  <w:marLeft w:val="0"/>
                  <w:marRight w:val="0"/>
                  <w:marTop w:val="0"/>
                  <w:marBottom w:val="150"/>
                  <w:divBdr>
                    <w:top w:val="single" w:sz="6" w:space="8" w:color="D7D7D7"/>
                    <w:left w:val="single" w:sz="6" w:space="25" w:color="D7D7D7"/>
                    <w:bottom w:val="single" w:sz="6" w:space="8" w:color="D7D7D7"/>
                    <w:right w:val="single" w:sz="6" w:space="8" w:color="D7D7D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0.tez-tour.com/article/7010918/dominican_migr_cart_579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s1.tez-tour.com/article/7010918/dominican_migr_cart_5793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z-tour.com/insurance.html?countryId=111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12</cp:revision>
  <dcterms:created xsi:type="dcterms:W3CDTF">2020-09-28T14:39:00Z</dcterms:created>
  <dcterms:modified xsi:type="dcterms:W3CDTF">2020-09-28T14:50:00Z</dcterms:modified>
</cp:coreProperties>
</file>